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F08B" w14:textId="2DFA6A31" w:rsidR="00183A7A" w:rsidRPr="00183A7A" w:rsidRDefault="00183A7A" w:rsidP="00183A7A">
      <w:pPr>
        <w:rPr>
          <w:rFonts w:ascii="Arial" w:eastAsia="Times New Roman" w:hAnsi="Arial" w:cs="Arial"/>
        </w:rPr>
      </w:pPr>
      <w:r w:rsidRPr="00183A7A">
        <w:rPr>
          <w:rFonts w:ascii="Arial" w:eastAsia="Times New Roman" w:hAnsi="Arial" w:cs="Arial"/>
          <w:noProof/>
        </w:rPr>
        <w:drawing>
          <wp:inline distT="0" distB="0" distL="0" distR="0" wp14:anchorId="535F32E1" wp14:editId="7892ACC1">
            <wp:extent cx="5760720" cy="929640"/>
            <wp:effectExtent l="0" t="0" r="0" b="3810"/>
            <wp:docPr id="2" name="Image 2" descr="Une image contenant texte, capture d’écran, Police, Graphique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capture d’écran, Police, Graphique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929640"/>
                    </a:xfrm>
                    <a:prstGeom prst="rect">
                      <a:avLst/>
                    </a:prstGeom>
                    <a:noFill/>
                    <a:ln>
                      <a:noFill/>
                    </a:ln>
                  </pic:spPr>
                </pic:pic>
              </a:graphicData>
            </a:graphic>
          </wp:inline>
        </w:drawing>
      </w:r>
    </w:p>
    <w:p w14:paraId="52A7CE73" w14:textId="77777777" w:rsidR="00183A7A" w:rsidRPr="00183A7A" w:rsidRDefault="00183A7A" w:rsidP="00183A7A">
      <w:pPr>
        <w:spacing w:before="480" w:after="240" w:line="240" w:lineRule="auto"/>
        <w:rPr>
          <w:rFonts w:ascii="Arial Black" w:eastAsia="Times New Roman" w:hAnsi="Arial Black" w:cs="Arial"/>
          <w:color w:val="95C11F"/>
          <w:sz w:val="40"/>
          <w:szCs w:val="40"/>
          <w:lang w:eastAsia="fr-BE"/>
        </w:rPr>
      </w:pPr>
      <w:r w:rsidRPr="00183A7A">
        <w:rPr>
          <w:rFonts w:ascii="Arial Black" w:eastAsia="Times New Roman" w:hAnsi="Arial Black" w:cs="Arial"/>
          <w:b/>
          <w:bCs/>
          <w:color w:val="95C11F"/>
          <w:sz w:val="40"/>
          <w:szCs w:val="40"/>
          <w:lang w:eastAsia="fr-BE"/>
        </w:rPr>
        <w:t>COMMUNIQUÉ DE PRESSE - INVITATION</w:t>
      </w:r>
    </w:p>
    <w:p w14:paraId="46DC5EC0" w14:textId="0F35CC83" w:rsidR="00183A7A" w:rsidRPr="00183A7A" w:rsidRDefault="00183A7A" w:rsidP="00183A7A">
      <w:pPr>
        <w:spacing w:before="120" w:after="240" w:line="240" w:lineRule="auto"/>
        <w:jc w:val="center"/>
        <w:rPr>
          <w:rFonts w:ascii="Arial" w:eastAsia="Times New Roman" w:hAnsi="Arial" w:cs="Arial"/>
          <w:color w:val="95C11F"/>
          <w:sz w:val="36"/>
          <w:szCs w:val="36"/>
          <w:lang w:eastAsia="fr-BE"/>
        </w:rPr>
      </w:pPr>
      <w:r w:rsidRPr="00183A7A">
        <w:rPr>
          <w:rFonts w:ascii="Arial" w:eastAsia="Times New Roman" w:hAnsi="Arial" w:cs="Arial"/>
          <w:b/>
          <w:bCs/>
          <w:color w:val="95C11F"/>
          <w:sz w:val="36"/>
          <w:szCs w:val="36"/>
          <w:lang w:eastAsia="fr-BE"/>
        </w:rPr>
        <w:t>Le 4 avril 2025 | Grand</w:t>
      </w:r>
      <w:r w:rsidR="0076538F">
        <w:rPr>
          <w:rFonts w:ascii="Arial" w:eastAsia="Times New Roman" w:hAnsi="Arial" w:cs="Arial"/>
          <w:b/>
          <w:bCs/>
          <w:color w:val="95C11F"/>
          <w:sz w:val="36"/>
          <w:szCs w:val="36"/>
          <w:lang w:eastAsia="fr-BE"/>
        </w:rPr>
        <w:t>-</w:t>
      </w:r>
      <w:r w:rsidRPr="00183A7A">
        <w:rPr>
          <w:rFonts w:ascii="Arial" w:eastAsia="Times New Roman" w:hAnsi="Arial" w:cs="Arial"/>
          <w:b/>
          <w:bCs/>
          <w:color w:val="95C11F"/>
          <w:sz w:val="36"/>
          <w:szCs w:val="36"/>
          <w:lang w:eastAsia="fr-BE"/>
        </w:rPr>
        <w:t>Hornu (Belgique)</w:t>
      </w:r>
    </w:p>
    <w:p w14:paraId="0AA7F656" w14:textId="77777777" w:rsidR="00183A7A" w:rsidRPr="00183A7A" w:rsidRDefault="00183A7A" w:rsidP="00127E7B">
      <w:pPr>
        <w:spacing w:before="480" w:after="0" w:line="240" w:lineRule="auto"/>
        <w:outlineLvl w:val="2"/>
        <w:rPr>
          <w:rFonts w:ascii="Arial Rounded MT Bold" w:eastAsia="Times New Roman" w:hAnsi="Arial Rounded MT Bold" w:cs="Times New Roman"/>
          <w:b/>
          <w:bCs/>
          <w:color w:val="00B0F0"/>
          <w:sz w:val="32"/>
          <w:szCs w:val="32"/>
          <w:lang w:eastAsia="fr-BE"/>
        </w:rPr>
      </w:pPr>
      <w:r w:rsidRPr="00183A7A">
        <w:rPr>
          <w:rFonts w:ascii="Arial Rounded MT Bold" w:eastAsia="Times New Roman" w:hAnsi="Arial Rounded MT Bold" w:cs="Times New Roman"/>
          <w:b/>
          <w:bCs/>
          <w:color w:val="00B0F0"/>
          <w:sz w:val="32"/>
          <w:szCs w:val="32"/>
          <w:lang w:eastAsia="fr-BE"/>
        </w:rPr>
        <w:t>Réemploi &amp; bâtiment : innover et transformer ensemble</w:t>
      </w:r>
    </w:p>
    <w:p w14:paraId="68A1EB93" w14:textId="775F5D36" w:rsidR="00183A7A" w:rsidRPr="00183A7A" w:rsidRDefault="00183A7A" w:rsidP="00127E7B">
      <w:pPr>
        <w:spacing w:before="120" w:after="480" w:line="240" w:lineRule="auto"/>
        <w:outlineLvl w:val="2"/>
        <w:rPr>
          <w:rFonts w:ascii="Arial" w:eastAsia="Times New Roman" w:hAnsi="Arial" w:cs="Arial"/>
          <w:b/>
          <w:bCs/>
          <w:sz w:val="27"/>
          <w:szCs w:val="27"/>
          <w:lang w:eastAsia="fr-BE"/>
        </w:rPr>
      </w:pPr>
      <w:r w:rsidRPr="00183A7A">
        <w:rPr>
          <w:rFonts w:ascii="Arial" w:eastAsia="Times New Roman" w:hAnsi="Arial" w:cs="Arial"/>
          <w:b/>
          <w:bCs/>
          <w:sz w:val="27"/>
          <w:szCs w:val="27"/>
          <w:lang w:eastAsia="fr-BE"/>
        </w:rPr>
        <w:t>Év</w:t>
      </w:r>
      <w:r w:rsidR="002D5D74">
        <w:rPr>
          <w:rFonts w:ascii="Arial" w:eastAsia="Times New Roman" w:hAnsi="Arial" w:cs="Arial"/>
          <w:b/>
          <w:bCs/>
          <w:sz w:val="27"/>
          <w:szCs w:val="27"/>
          <w:lang w:eastAsia="fr-BE"/>
        </w:rPr>
        <w:t>è</w:t>
      </w:r>
      <w:r w:rsidRPr="00183A7A">
        <w:rPr>
          <w:rFonts w:ascii="Arial" w:eastAsia="Times New Roman" w:hAnsi="Arial" w:cs="Arial"/>
          <w:b/>
          <w:bCs/>
          <w:sz w:val="27"/>
          <w:szCs w:val="27"/>
          <w:lang w:eastAsia="fr-BE"/>
        </w:rPr>
        <w:t>nement de lancement du projet Interreg VIA REnversC</w:t>
      </w:r>
    </w:p>
    <w:p w14:paraId="2E6312AF" w14:textId="55C75D01" w:rsidR="00183A7A" w:rsidRPr="00183A7A" w:rsidRDefault="00183A7A" w:rsidP="00183A7A">
      <w:pPr>
        <w:spacing w:before="100" w:beforeAutospacing="1" w:after="100" w:afterAutospacing="1" w:line="240" w:lineRule="auto"/>
        <w:rPr>
          <w:rFonts w:ascii="Arial" w:eastAsia="Times New Roman" w:hAnsi="Arial" w:cs="Arial"/>
          <w:sz w:val="24"/>
          <w:szCs w:val="24"/>
          <w:lang w:eastAsia="fr-BE"/>
        </w:rPr>
      </w:pPr>
      <w:r w:rsidRPr="00183A7A">
        <w:rPr>
          <w:rFonts w:ascii="Arial" w:eastAsia="Times New Roman" w:hAnsi="Arial" w:cs="Arial"/>
          <w:sz w:val="24"/>
          <w:szCs w:val="24"/>
          <w:lang w:eastAsia="fr-BE"/>
        </w:rPr>
        <w:t xml:space="preserve">Le secteur du bâtiment est actuellement à un tournant. Principal consommateur de ressources naturelles et sources de pollution, </w:t>
      </w:r>
      <w:r w:rsidRPr="00183A7A">
        <w:rPr>
          <w:rFonts w:ascii="Arial" w:eastAsia="Times New Roman" w:hAnsi="Arial" w:cs="Arial"/>
          <w:strike/>
          <w:sz w:val="24"/>
          <w:szCs w:val="24"/>
          <w:lang w:eastAsia="fr-BE"/>
        </w:rPr>
        <w:t>i</w:t>
      </w:r>
      <w:r w:rsidRPr="00183A7A">
        <w:rPr>
          <w:rFonts w:ascii="Arial" w:eastAsia="Times New Roman" w:hAnsi="Arial" w:cs="Arial"/>
          <w:sz w:val="24"/>
          <w:szCs w:val="24"/>
          <w:lang w:eastAsia="fr-BE"/>
        </w:rPr>
        <w:t xml:space="preserve">l se trouve au coeur de défis environnementaux et économiques importants. Pour y répondre, </w:t>
      </w:r>
      <w:r w:rsidRPr="00183A7A">
        <w:rPr>
          <w:rFonts w:ascii="Arial" w:eastAsia="Times New Roman" w:hAnsi="Arial" w:cs="Arial"/>
          <w:b/>
          <w:bCs/>
          <w:sz w:val="24"/>
          <w:szCs w:val="24"/>
          <w:lang w:eastAsia="fr-BE"/>
        </w:rPr>
        <w:t>le réemploi de matériaux de construction s’impose comme une solution incontournable</w:t>
      </w:r>
      <w:r w:rsidRPr="00183A7A">
        <w:rPr>
          <w:rFonts w:ascii="Arial" w:eastAsia="Times New Roman" w:hAnsi="Arial" w:cs="Arial"/>
          <w:sz w:val="24"/>
          <w:szCs w:val="24"/>
          <w:lang w:eastAsia="fr-BE"/>
        </w:rPr>
        <w:t>.</w:t>
      </w:r>
    </w:p>
    <w:p w14:paraId="29D08A75" w14:textId="77777777" w:rsidR="00183A7A" w:rsidRPr="00183A7A" w:rsidRDefault="00183A7A" w:rsidP="00183A7A">
      <w:pPr>
        <w:spacing w:before="100" w:beforeAutospacing="1" w:after="100" w:afterAutospacing="1" w:line="240" w:lineRule="auto"/>
        <w:rPr>
          <w:rFonts w:ascii="Arial" w:eastAsia="Times New Roman" w:hAnsi="Arial" w:cs="Arial"/>
          <w:sz w:val="24"/>
          <w:szCs w:val="24"/>
          <w:lang w:eastAsia="fr-BE"/>
        </w:rPr>
      </w:pPr>
      <w:r w:rsidRPr="00183A7A">
        <w:rPr>
          <w:rFonts w:ascii="Arial" w:eastAsia="Times New Roman" w:hAnsi="Arial" w:cs="Arial"/>
          <w:sz w:val="24"/>
          <w:szCs w:val="24"/>
          <w:lang w:eastAsia="fr-BE"/>
        </w:rPr>
        <w:t xml:space="preserve">Plus qu’un simple moyen de réduire les émissions de gaz à effet de serre ou une alternative au gaspillage des ressources, le réemploi est un moteur de </w:t>
      </w:r>
      <w:r w:rsidRPr="00183A7A">
        <w:rPr>
          <w:rFonts w:ascii="Arial" w:eastAsia="Times New Roman" w:hAnsi="Arial" w:cs="Arial"/>
          <w:b/>
          <w:bCs/>
          <w:sz w:val="24"/>
          <w:szCs w:val="24"/>
          <w:lang w:eastAsia="fr-BE"/>
        </w:rPr>
        <w:t>transformation sociétale, d’innovation et de création de nouvelles esthétiques</w:t>
      </w:r>
      <w:r w:rsidRPr="00183A7A">
        <w:rPr>
          <w:rFonts w:ascii="Arial" w:eastAsia="Times New Roman" w:hAnsi="Arial" w:cs="Arial"/>
          <w:sz w:val="24"/>
          <w:szCs w:val="24"/>
          <w:lang w:eastAsia="fr-BE"/>
        </w:rPr>
        <w:t xml:space="preserve">. Mais cette pratique pose aussi des défis : </w:t>
      </w:r>
      <w:r w:rsidRPr="00183A7A">
        <w:rPr>
          <w:rFonts w:ascii="Arial" w:eastAsia="Times New Roman" w:hAnsi="Arial" w:cs="Arial"/>
          <w:b/>
          <w:bCs/>
          <w:sz w:val="24"/>
          <w:szCs w:val="24"/>
          <w:lang w:eastAsia="fr-BE"/>
        </w:rPr>
        <w:t>logistique complexe, assurabilité incertaine, cadre réglementaire évolutif</w:t>
      </w:r>
      <w:r w:rsidRPr="00183A7A">
        <w:rPr>
          <w:rFonts w:ascii="Arial" w:eastAsia="Times New Roman" w:hAnsi="Arial" w:cs="Arial"/>
          <w:sz w:val="24"/>
          <w:szCs w:val="24"/>
          <w:lang w:eastAsia="fr-BE"/>
        </w:rPr>
        <w:t>…</w:t>
      </w:r>
    </w:p>
    <w:p w14:paraId="405C7DE6" w14:textId="77777777" w:rsidR="00183A7A" w:rsidRPr="00183A7A" w:rsidRDefault="00183A7A" w:rsidP="00183A7A">
      <w:pPr>
        <w:spacing w:before="100" w:beforeAutospacing="1" w:after="100" w:afterAutospacing="1" w:line="240" w:lineRule="auto"/>
        <w:rPr>
          <w:rFonts w:ascii="Arial" w:eastAsia="Times New Roman" w:hAnsi="Arial" w:cs="Arial"/>
          <w:sz w:val="24"/>
          <w:szCs w:val="24"/>
          <w:lang w:eastAsia="fr-BE"/>
        </w:rPr>
      </w:pPr>
      <w:r w:rsidRPr="00183A7A">
        <w:rPr>
          <w:rFonts w:ascii="Arial" w:eastAsia="Times New Roman" w:hAnsi="Arial" w:cs="Arial"/>
          <w:b/>
          <w:bCs/>
          <w:sz w:val="24"/>
          <w:szCs w:val="24"/>
          <w:lang w:eastAsia="fr-BE"/>
        </w:rPr>
        <w:t>Comment dépasser ces obstacles pour faire du réemploi une norme et non plus une exception ?</w:t>
      </w:r>
    </w:p>
    <w:p w14:paraId="3756C0C3" w14:textId="0D6D1B3D" w:rsidR="00183A7A" w:rsidRPr="00183A7A" w:rsidRDefault="00183A7A" w:rsidP="00183A7A">
      <w:pPr>
        <w:spacing w:before="100" w:beforeAutospacing="1" w:after="480" w:line="240" w:lineRule="auto"/>
        <w:rPr>
          <w:rFonts w:ascii="Arial" w:eastAsia="Times New Roman" w:hAnsi="Arial" w:cs="Arial"/>
          <w:sz w:val="24"/>
          <w:szCs w:val="24"/>
          <w:lang w:eastAsia="fr-BE"/>
        </w:rPr>
      </w:pPr>
      <w:r w:rsidRPr="00183A7A">
        <w:rPr>
          <w:rFonts w:ascii="Arial" w:eastAsia="Times New Roman" w:hAnsi="Arial" w:cs="Arial"/>
          <w:sz w:val="24"/>
          <w:szCs w:val="24"/>
          <w:lang w:eastAsia="fr-BE"/>
        </w:rPr>
        <w:t xml:space="preserve">Le </w:t>
      </w:r>
      <w:r w:rsidRPr="00183A7A">
        <w:rPr>
          <w:rFonts w:ascii="Arial" w:eastAsia="Times New Roman" w:hAnsi="Arial" w:cs="Arial"/>
          <w:b/>
          <w:bCs/>
          <w:sz w:val="24"/>
          <w:szCs w:val="24"/>
          <w:lang w:eastAsia="fr-BE"/>
        </w:rPr>
        <w:t>4 avril 2025 au Grand</w:t>
      </w:r>
      <w:r w:rsidR="002D5D74">
        <w:rPr>
          <w:rFonts w:ascii="Arial" w:eastAsia="Times New Roman" w:hAnsi="Arial" w:cs="Arial"/>
          <w:b/>
          <w:bCs/>
          <w:sz w:val="24"/>
          <w:szCs w:val="24"/>
          <w:lang w:eastAsia="fr-BE"/>
        </w:rPr>
        <w:t>-</w:t>
      </w:r>
      <w:r w:rsidRPr="00183A7A">
        <w:rPr>
          <w:rFonts w:ascii="Arial" w:eastAsia="Times New Roman" w:hAnsi="Arial" w:cs="Arial"/>
          <w:b/>
          <w:bCs/>
          <w:sz w:val="24"/>
          <w:szCs w:val="24"/>
          <w:lang w:eastAsia="fr-BE"/>
        </w:rPr>
        <w:t>Hornu</w:t>
      </w:r>
      <w:r w:rsidRPr="00183A7A">
        <w:rPr>
          <w:rFonts w:ascii="Arial" w:eastAsia="Times New Roman" w:hAnsi="Arial" w:cs="Arial"/>
          <w:sz w:val="24"/>
          <w:szCs w:val="24"/>
          <w:lang w:eastAsia="fr-BE"/>
        </w:rPr>
        <w:t xml:space="preserve">, les partenaires du </w:t>
      </w:r>
      <w:r w:rsidRPr="00183A7A">
        <w:rPr>
          <w:rFonts w:ascii="Arial" w:eastAsia="Times New Roman" w:hAnsi="Arial" w:cs="Arial"/>
          <w:b/>
          <w:bCs/>
          <w:sz w:val="24"/>
          <w:szCs w:val="24"/>
          <w:lang w:eastAsia="fr-BE"/>
        </w:rPr>
        <w:t>projet Interreg VIA REnversC</w:t>
      </w:r>
      <w:r w:rsidRPr="00183A7A">
        <w:rPr>
          <w:rFonts w:ascii="Arial" w:eastAsia="Times New Roman" w:hAnsi="Arial" w:cs="Arial"/>
          <w:sz w:val="24"/>
          <w:szCs w:val="24"/>
          <w:lang w:eastAsia="fr-BE"/>
        </w:rPr>
        <w:t xml:space="preserve"> vous invitent à une </w:t>
      </w:r>
      <w:r w:rsidRPr="00183A7A">
        <w:rPr>
          <w:rFonts w:ascii="Arial" w:eastAsia="Times New Roman" w:hAnsi="Arial" w:cs="Arial"/>
          <w:b/>
          <w:bCs/>
          <w:sz w:val="24"/>
          <w:szCs w:val="24"/>
          <w:lang w:eastAsia="fr-BE"/>
        </w:rPr>
        <w:t>journée d’échanges et d’inspiration</w:t>
      </w:r>
      <w:r w:rsidRPr="00183A7A">
        <w:rPr>
          <w:rFonts w:ascii="Arial" w:eastAsia="Times New Roman" w:hAnsi="Arial" w:cs="Arial"/>
          <w:sz w:val="24"/>
          <w:szCs w:val="24"/>
          <w:lang w:eastAsia="fr-BE"/>
        </w:rPr>
        <w:t xml:space="preserve">, où </w:t>
      </w:r>
      <w:r w:rsidRPr="00183A7A">
        <w:rPr>
          <w:rFonts w:ascii="Arial" w:eastAsia="Times New Roman" w:hAnsi="Arial" w:cs="Arial"/>
          <w:b/>
          <w:bCs/>
          <w:sz w:val="24"/>
          <w:szCs w:val="24"/>
          <w:lang w:eastAsia="fr-BE"/>
        </w:rPr>
        <w:t>experts et praticiens</w:t>
      </w:r>
      <w:r w:rsidRPr="00183A7A">
        <w:rPr>
          <w:rFonts w:ascii="Arial" w:eastAsia="Times New Roman" w:hAnsi="Arial" w:cs="Arial"/>
          <w:sz w:val="24"/>
          <w:szCs w:val="24"/>
          <w:lang w:eastAsia="fr-BE"/>
        </w:rPr>
        <w:t xml:space="preserve"> croiseront leurs regards pour repenser la place du réemploi dans la construction.</w:t>
      </w:r>
    </w:p>
    <w:p w14:paraId="162DDB60" w14:textId="77777777" w:rsidR="00183A7A" w:rsidRPr="00183A7A" w:rsidRDefault="00183A7A" w:rsidP="00183A7A">
      <w:pPr>
        <w:pBdr>
          <w:top w:val="single" w:sz="12" w:space="1" w:color="00B0F0"/>
        </w:pBdr>
        <w:spacing w:after="0" w:line="240" w:lineRule="auto"/>
        <w:rPr>
          <w:rFonts w:ascii="Arial" w:eastAsia="Times New Roman" w:hAnsi="Arial" w:cs="Arial"/>
          <w:sz w:val="2"/>
          <w:szCs w:val="2"/>
          <w:lang w:eastAsia="fr-BE"/>
        </w:rPr>
      </w:pPr>
      <w:r w:rsidRPr="00183A7A">
        <w:rPr>
          <w:rFonts w:ascii="Arial" w:eastAsia="Times New Roman" w:hAnsi="Arial" w:cs="Arial"/>
          <w:sz w:val="2"/>
          <w:szCs w:val="2"/>
          <w:lang w:eastAsia="fr-BE"/>
        </w:rPr>
        <w:t xml:space="preserve">    </w:t>
      </w:r>
    </w:p>
    <w:p w14:paraId="3CC40BA3" w14:textId="2EC7AA21" w:rsidR="0076538F" w:rsidRPr="00455105" w:rsidRDefault="0076538F">
      <w:pPr>
        <w:rPr>
          <w:rFonts w:ascii="Arial" w:eastAsia="Times New Roman" w:hAnsi="Arial" w:cs="Arial"/>
          <w:b/>
          <w:bCs/>
          <w:sz w:val="16"/>
          <w:szCs w:val="16"/>
          <w:lang w:eastAsia="fr-BE"/>
        </w:rPr>
      </w:pPr>
    </w:p>
    <w:p w14:paraId="78459FE1" w14:textId="667F4D44" w:rsidR="00183A7A" w:rsidRPr="00183A7A" w:rsidRDefault="00183A7A" w:rsidP="00127E7B">
      <w:pPr>
        <w:spacing w:before="360" w:after="100" w:afterAutospacing="1" w:line="240" w:lineRule="auto"/>
        <w:outlineLvl w:val="1"/>
        <w:rPr>
          <w:rFonts w:ascii="Arial" w:eastAsia="Times New Roman" w:hAnsi="Arial" w:cs="Arial"/>
          <w:b/>
          <w:bCs/>
          <w:sz w:val="36"/>
          <w:szCs w:val="36"/>
          <w:lang w:eastAsia="fr-BE"/>
        </w:rPr>
      </w:pPr>
      <w:r w:rsidRPr="00183A7A">
        <w:rPr>
          <w:rFonts w:ascii="Arial" w:eastAsia="Times New Roman" w:hAnsi="Arial" w:cs="Arial"/>
          <w:b/>
          <w:bCs/>
          <w:sz w:val="36"/>
          <w:szCs w:val="36"/>
          <w:lang w:eastAsia="fr-BE"/>
        </w:rPr>
        <w:t>PROGRAMME &amp; INTERVENANTS</w:t>
      </w:r>
    </w:p>
    <w:p w14:paraId="221368CF" w14:textId="77777777" w:rsidR="00183A7A" w:rsidRPr="00183A7A" w:rsidRDefault="00183A7A" w:rsidP="00183A7A">
      <w:pPr>
        <w:spacing w:before="240" w:after="0" w:line="240" w:lineRule="auto"/>
        <w:rPr>
          <w:rFonts w:ascii="Arial" w:eastAsia="Times New Roman" w:hAnsi="Arial" w:cs="Arial"/>
          <w:sz w:val="24"/>
          <w:szCs w:val="24"/>
          <w:lang w:eastAsia="fr-BE"/>
        </w:rPr>
      </w:pPr>
      <w:r w:rsidRPr="00183A7A">
        <w:rPr>
          <w:rFonts w:ascii="Segoe UI Emoji" w:eastAsia="Times New Roman" w:hAnsi="Segoe UI Emoji" w:cs="Segoe UI Emoji"/>
          <w:sz w:val="24"/>
          <w:szCs w:val="24"/>
          <w:lang w:eastAsia="fr-BE"/>
        </w:rPr>
        <w:t>🗣</w:t>
      </w:r>
      <w:r w:rsidRPr="00183A7A">
        <w:rPr>
          <w:rFonts w:ascii="Arial" w:eastAsia="Times New Roman" w:hAnsi="Arial" w:cs="Arial"/>
          <w:sz w:val="24"/>
          <w:szCs w:val="24"/>
          <w:lang w:eastAsia="fr-BE"/>
        </w:rPr>
        <w:t xml:space="preserve"> </w:t>
      </w:r>
      <w:r w:rsidRPr="00183A7A">
        <w:rPr>
          <w:rFonts w:ascii="Arial" w:eastAsia="Times New Roman" w:hAnsi="Arial" w:cs="Arial"/>
          <w:b/>
          <w:bCs/>
          <w:sz w:val="28"/>
          <w:szCs w:val="28"/>
          <w:lang w:eastAsia="fr-BE"/>
        </w:rPr>
        <w:t>Conférence d’ouverture : Penser le réemploi autrement</w:t>
      </w:r>
    </w:p>
    <w:p w14:paraId="5DA8A098" w14:textId="77777777" w:rsidR="00183A7A" w:rsidRPr="00183A7A" w:rsidRDefault="00183A7A" w:rsidP="00183A7A">
      <w:pPr>
        <w:spacing w:before="60" w:after="0" w:line="240" w:lineRule="auto"/>
        <w:ind w:left="425"/>
        <w:rPr>
          <w:rFonts w:ascii="Arial" w:eastAsia="Times New Roman" w:hAnsi="Arial" w:cs="Arial"/>
          <w:sz w:val="24"/>
          <w:szCs w:val="24"/>
          <w:lang w:eastAsia="fr-BE"/>
        </w:rPr>
      </w:pPr>
      <w:r w:rsidRPr="00183A7A">
        <w:rPr>
          <w:rFonts w:ascii="Arial" w:eastAsia="Times New Roman" w:hAnsi="Arial" w:cs="Arial"/>
          <w:b/>
          <w:bCs/>
          <w:sz w:val="24"/>
          <w:szCs w:val="24"/>
          <w:lang w:eastAsia="fr-BE"/>
        </w:rPr>
        <w:t>Philippe Simay</w:t>
      </w:r>
      <w:r w:rsidRPr="00183A7A">
        <w:rPr>
          <w:rFonts w:ascii="Arial" w:eastAsia="Times New Roman" w:hAnsi="Arial" w:cs="Arial"/>
          <w:sz w:val="24"/>
          <w:szCs w:val="24"/>
          <w:lang w:eastAsia="fr-BE"/>
        </w:rPr>
        <w:t xml:space="preserve">, philosophe et enseignant à l’École Nationale Supérieure d’Architecture de Paris-Belleville, posera un regard </w:t>
      </w:r>
      <w:r w:rsidRPr="00183A7A">
        <w:rPr>
          <w:rFonts w:ascii="Arial" w:eastAsia="Times New Roman" w:hAnsi="Arial" w:cs="Arial"/>
          <w:b/>
          <w:bCs/>
          <w:sz w:val="24"/>
          <w:szCs w:val="24"/>
          <w:lang w:eastAsia="fr-BE"/>
        </w:rPr>
        <w:t>transversal et inspirant</w:t>
      </w:r>
      <w:r w:rsidRPr="00183A7A">
        <w:rPr>
          <w:rFonts w:ascii="Arial" w:eastAsia="Times New Roman" w:hAnsi="Arial" w:cs="Arial"/>
          <w:sz w:val="24"/>
          <w:szCs w:val="24"/>
          <w:lang w:eastAsia="fr-BE"/>
        </w:rPr>
        <w:t xml:space="preserve"> sur le réemploi et son impact bien au-delà du secteur du bâtiment.</w:t>
      </w:r>
    </w:p>
    <w:p w14:paraId="0E6AAB6C" w14:textId="77777777" w:rsidR="00455105" w:rsidRDefault="00455105">
      <w:pPr>
        <w:rPr>
          <w:rFonts w:ascii="Segoe UI Emoji" w:eastAsia="Times New Roman" w:hAnsi="Segoe UI Emoji" w:cs="Segoe UI Emoji"/>
          <w:sz w:val="24"/>
          <w:szCs w:val="24"/>
          <w:lang w:eastAsia="fr-BE"/>
        </w:rPr>
      </w:pPr>
      <w:r>
        <w:rPr>
          <w:rFonts w:ascii="Segoe UI Emoji" w:eastAsia="Times New Roman" w:hAnsi="Segoe UI Emoji" w:cs="Segoe UI Emoji"/>
          <w:sz w:val="24"/>
          <w:szCs w:val="24"/>
          <w:lang w:eastAsia="fr-BE"/>
        </w:rPr>
        <w:br w:type="page"/>
      </w:r>
    </w:p>
    <w:p w14:paraId="2925C76E" w14:textId="3CD6904D" w:rsidR="00183A7A" w:rsidRPr="00183A7A" w:rsidRDefault="00183A7A" w:rsidP="00183A7A">
      <w:pPr>
        <w:spacing w:before="240" w:after="0" w:line="240" w:lineRule="auto"/>
        <w:ind w:left="425" w:hanging="425"/>
        <w:rPr>
          <w:rFonts w:ascii="Arial" w:eastAsia="Times New Roman" w:hAnsi="Arial" w:cs="Arial"/>
          <w:sz w:val="24"/>
          <w:szCs w:val="24"/>
          <w:lang w:eastAsia="fr-BE"/>
        </w:rPr>
      </w:pPr>
      <w:r w:rsidRPr="00183A7A">
        <w:rPr>
          <w:rFonts w:ascii="Segoe UI Emoji" w:eastAsia="Times New Roman" w:hAnsi="Segoe UI Emoji" w:cs="Segoe UI Emoji"/>
          <w:sz w:val="24"/>
          <w:szCs w:val="24"/>
          <w:lang w:eastAsia="fr-BE"/>
        </w:rPr>
        <w:lastRenderedPageBreak/>
        <w:t>🎤</w:t>
      </w:r>
      <w:r w:rsidRPr="00183A7A">
        <w:rPr>
          <w:rFonts w:ascii="Arial" w:eastAsia="Times New Roman" w:hAnsi="Arial" w:cs="Arial"/>
          <w:sz w:val="24"/>
          <w:szCs w:val="24"/>
          <w:lang w:eastAsia="fr-BE"/>
        </w:rPr>
        <w:t xml:space="preserve"> </w:t>
      </w:r>
      <w:r w:rsidRPr="00183A7A">
        <w:rPr>
          <w:rFonts w:ascii="Arial" w:eastAsia="Times New Roman" w:hAnsi="Arial" w:cs="Arial"/>
          <w:b/>
          <w:bCs/>
          <w:sz w:val="28"/>
          <w:szCs w:val="28"/>
          <w:lang w:eastAsia="fr-BE"/>
        </w:rPr>
        <w:t>Table ronde transfrontalière : Réemploi &amp; innovation, un nouvel écosystème ?</w:t>
      </w:r>
    </w:p>
    <w:p w14:paraId="29608321" w14:textId="2CC9274D" w:rsidR="00183A7A" w:rsidRDefault="00183A7A" w:rsidP="00183A7A">
      <w:pPr>
        <w:spacing w:before="60" w:after="0" w:line="240" w:lineRule="auto"/>
        <w:ind w:left="425"/>
        <w:rPr>
          <w:rFonts w:ascii="Arial" w:eastAsia="Times New Roman" w:hAnsi="Arial" w:cs="Arial"/>
          <w:sz w:val="24"/>
          <w:szCs w:val="24"/>
          <w:lang w:eastAsia="fr-BE"/>
        </w:rPr>
      </w:pPr>
      <w:r w:rsidRPr="00183A7A">
        <w:rPr>
          <w:rFonts w:ascii="Arial" w:eastAsia="Times New Roman" w:hAnsi="Arial" w:cs="Arial"/>
          <w:sz w:val="24"/>
          <w:szCs w:val="24"/>
          <w:lang w:eastAsia="fr-BE"/>
        </w:rPr>
        <w:t>Des experts et praticiens exploreront les dimensions environnementales, économiques, créatives et sociales du réemploi :</w:t>
      </w:r>
    </w:p>
    <w:p w14:paraId="2DFBF500" w14:textId="77777777" w:rsidR="00127E7B" w:rsidRPr="00183A7A" w:rsidRDefault="00127E7B" w:rsidP="00183A7A">
      <w:pPr>
        <w:spacing w:before="60" w:after="0" w:line="240" w:lineRule="auto"/>
        <w:ind w:left="425"/>
        <w:rPr>
          <w:rFonts w:ascii="Arial" w:eastAsia="Times New Roman" w:hAnsi="Arial" w:cs="Arial"/>
          <w:sz w:val="24"/>
          <w:szCs w:val="24"/>
          <w:lang w:eastAsia="fr-BE"/>
        </w:rPr>
      </w:pPr>
    </w:p>
    <w:p w14:paraId="76935D5B" w14:textId="3C0738AB" w:rsidR="00183A7A" w:rsidRDefault="00183A7A" w:rsidP="00183A7A">
      <w:pPr>
        <w:numPr>
          <w:ilvl w:val="0"/>
          <w:numId w:val="1"/>
        </w:numPr>
        <w:tabs>
          <w:tab w:val="clear" w:pos="729"/>
          <w:tab w:val="num" w:pos="1276"/>
        </w:tabs>
        <w:spacing w:before="60" w:after="0" w:line="240" w:lineRule="auto"/>
        <w:ind w:left="1276" w:hanging="357"/>
        <w:rPr>
          <w:rFonts w:ascii="Arial" w:eastAsia="Times New Roman" w:hAnsi="Arial" w:cs="Arial"/>
          <w:sz w:val="24"/>
          <w:szCs w:val="24"/>
          <w:lang w:eastAsia="fr-BE"/>
        </w:rPr>
      </w:pPr>
      <w:r w:rsidRPr="00183A7A">
        <w:rPr>
          <w:rFonts w:ascii="Arial" w:eastAsia="Times New Roman" w:hAnsi="Arial" w:cs="Arial"/>
          <w:b/>
          <w:bCs/>
          <w:sz w:val="24"/>
          <w:szCs w:val="24"/>
          <w:lang w:eastAsia="fr-BE"/>
        </w:rPr>
        <w:t>Damien VERRAVER</w:t>
      </w:r>
      <w:r w:rsidRPr="00183A7A">
        <w:rPr>
          <w:rFonts w:ascii="Arial" w:eastAsia="Times New Roman" w:hAnsi="Arial" w:cs="Arial"/>
          <w:sz w:val="24"/>
          <w:szCs w:val="24"/>
          <w:lang w:eastAsia="fr-BE"/>
        </w:rPr>
        <w:t xml:space="preserve"> – </w:t>
      </w:r>
      <w:r w:rsidRPr="00183A7A">
        <w:rPr>
          <w:rFonts w:ascii="Arial" w:eastAsia="Times New Roman" w:hAnsi="Arial" w:cs="Arial"/>
          <w:b/>
          <w:bCs/>
          <w:sz w:val="24"/>
          <w:szCs w:val="24"/>
          <w:lang w:eastAsia="fr-BE"/>
        </w:rPr>
        <w:t>Retrival</w:t>
      </w:r>
      <w:r w:rsidRPr="00183A7A">
        <w:rPr>
          <w:rFonts w:ascii="Arial" w:eastAsia="Times New Roman" w:hAnsi="Arial" w:cs="Arial"/>
          <w:sz w:val="24"/>
          <w:szCs w:val="24"/>
          <w:lang w:eastAsia="fr-BE"/>
        </w:rPr>
        <w:t>, expert en gestion et valorisation des ressources</w:t>
      </w:r>
      <w:r w:rsidR="002D5D74">
        <w:rPr>
          <w:rFonts w:ascii="Arial" w:eastAsia="Times New Roman" w:hAnsi="Arial" w:cs="Arial"/>
          <w:sz w:val="24"/>
          <w:szCs w:val="24"/>
          <w:lang w:eastAsia="fr-BE"/>
        </w:rPr>
        <w:t> ;</w:t>
      </w:r>
    </w:p>
    <w:p w14:paraId="0E715A22" w14:textId="7DB79E51" w:rsidR="00183A7A" w:rsidRDefault="00183A7A" w:rsidP="00183A7A">
      <w:pPr>
        <w:numPr>
          <w:ilvl w:val="0"/>
          <w:numId w:val="1"/>
        </w:numPr>
        <w:tabs>
          <w:tab w:val="clear" w:pos="729"/>
          <w:tab w:val="num" w:pos="1276"/>
        </w:tabs>
        <w:spacing w:before="100" w:beforeAutospacing="1" w:after="100" w:afterAutospacing="1" w:line="240" w:lineRule="auto"/>
        <w:ind w:left="1276" w:hanging="357"/>
        <w:rPr>
          <w:rFonts w:ascii="Arial" w:eastAsia="Times New Roman" w:hAnsi="Arial" w:cs="Arial"/>
          <w:sz w:val="24"/>
          <w:szCs w:val="24"/>
          <w:lang w:eastAsia="fr-BE"/>
        </w:rPr>
      </w:pPr>
      <w:r w:rsidRPr="00183A7A">
        <w:rPr>
          <w:rFonts w:ascii="Arial" w:eastAsia="Times New Roman" w:hAnsi="Arial" w:cs="Arial"/>
          <w:b/>
          <w:bCs/>
          <w:sz w:val="24"/>
          <w:szCs w:val="24"/>
          <w:lang w:eastAsia="fr-BE"/>
        </w:rPr>
        <w:t>Nicolas ATLE</w:t>
      </w:r>
      <w:r w:rsidRPr="00183A7A">
        <w:rPr>
          <w:rFonts w:ascii="Arial" w:eastAsia="Times New Roman" w:hAnsi="Arial" w:cs="Arial"/>
          <w:sz w:val="24"/>
          <w:szCs w:val="24"/>
          <w:lang w:eastAsia="fr-BE"/>
        </w:rPr>
        <w:t xml:space="preserve"> – </w:t>
      </w:r>
      <w:r w:rsidR="004440B6" w:rsidRPr="004440B6">
        <w:rPr>
          <w:rFonts w:ascii="Arial" w:eastAsia="Times New Roman" w:hAnsi="Arial" w:cs="Arial"/>
          <w:b/>
          <w:bCs/>
          <w:sz w:val="24"/>
          <w:szCs w:val="24"/>
          <w:lang w:eastAsia="fr-BE"/>
        </w:rPr>
        <w:t>Polytech UMons</w:t>
      </w:r>
      <w:r w:rsidR="004440B6">
        <w:rPr>
          <w:rFonts w:ascii="Arial" w:eastAsia="Times New Roman" w:hAnsi="Arial" w:cs="Arial"/>
          <w:sz w:val="24"/>
          <w:szCs w:val="24"/>
          <w:lang w:eastAsia="fr-BE"/>
        </w:rPr>
        <w:t xml:space="preserve">, </w:t>
      </w:r>
      <w:r w:rsidRPr="00183A7A">
        <w:rPr>
          <w:rFonts w:ascii="Arial" w:eastAsia="Times New Roman" w:hAnsi="Arial" w:cs="Arial"/>
          <w:sz w:val="24"/>
          <w:szCs w:val="24"/>
          <w:lang w:eastAsia="fr-BE"/>
        </w:rPr>
        <w:t>Ingénieur architecte, spécialiste du réemploi en conception</w:t>
      </w:r>
      <w:r w:rsidR="002D5D74">
        <w:rPr>
          <w:rFonts w:ascii="Arial" w:eastAsia="Times New Roman" w:hAnsi="Arial" w:cs="Arial"/>
          <w:sz w:val="24"/>
          <w:szCs w:val="24"/>
          <w:lang w:eastAsia="fr-BE"/>
        </w:rPr>
        <w:t> ;</w:t>
      </w:r>
    </w:p>
    <w:p w14:paraId="7C58E5F0" w14:textId="44CAF2D5" w:rsidR="00183A7A" w:rsidRPr="00183A7A" w:rsidRDefault="00183A7A" w:rsidP="00183A7A">
      <w:pPr>
        <w:numPr>
          <w:ilvl w:val="0"/>
          <w:numId w:val="1"/>
        </w:numPr>
        <w:tabs>
          <w:tab w:val="clear" w:pos="729"/>
          <w:tab w:val="num" w:pos="1276"/>
        </w:tabs>
        <w:spacing w:before="100" w:beforeAutospacing="1" w:after="100" w:afterAutospacing="1" w:line="240" w:lineRule="auto"/>
        <w:ind w:left="1276" w:hanging="357"/>
        <w:rPr>
          <w:rFonts w:ascii="Arial" w:eastAsia="Times New Roman" w:hAnsi="Arial" w:cs="Arial"/>
          <w:sz w:val="24"/>
          <w:szCs w:val="24"/>
          <w:lang w:eastAsia="fr-BE"/>
        </w:rPr>
      </w:pPr>
      <w:r w:rsidRPr="00183A7A">
        <w:rPr>
          <w:rFonts w:ascii="Arial" w:eastAsia="Times New Roman" w:hAnsi="Arial" w:cs="Arial"/>
          <w:b/>
          <w:bCs/>
          <w:sz w:val="24"/>
          <w:szCs w:val="24"/>
          <w:lang w:eastAsia="fr-BE"/>
        </w:rPr>
        <w:t>Benoit de BONCOURT</w:t>
      </w:r>
      <w:r w:rsidRPr="00183A7A">
        <w:rPr>
          <w:rFonts w:ascii="Arial" w:eastAsia="Times New Roman" w:hAnsi="Arial" w:cs="Arial"/>
          <w:sz w:val="24"/>
          <w:szCs w:val="24"/>
          <w:lang w:eastAsia="fr-BE"/>
        </w:rPr>
        <w:t xml:space="preserve"> – </w:t>
      </w:r>
      <w:r w:rsidRPr="00183A7A">
        <w:rPr>
          <w:rFonts w:ascii="Arial" w:eastAsia="Times New Roman" w:hAnsi="Arial" w:cs="Arial"/>
          <w:b/>
          <w:bCs/>
          <w:sz w:val="24"/>
          <w:szCs w:val="24"/>
          <w:lang w:eastAsia="fr-BE"/>
        </w:rPr>
        <w:t>Amsom</w:t>
      </w:r>
      <w:r w:rsidRPr="00183A7A">
        <w:rPr>
          <w:rFonts w:ascii="Arial" w:eastAsia="Times New Roman" w:hAnsi="Arial" w:cs="Arial"/>
          <w:sz w:val="24"/>
          <w:szCs w:val="24"/>
          <w:lang w:eastAsia="fr-BE"/>
        </w:rPr>
        <w:t>, une société de logement public intégrant régulièrement du réemploi</w:t>
      </w:r>
      <w:r w:rsidR="002D5D74">
        <w:rPr>
          <w:rFonts w:ascii="Arial" w:eastAsia="Times New Roman" w:hAnsi="Arial" w:cs="Arial"/>
          <w:sz w:val="24"/>
          <w:szCs w:val="24"/>
          <w:lang w:eastAsia="fr-BE"/>
        </w:rPr>
        <w:t> ;</w:t>
      </w:r>
    </w:p>
    <w:p w14:paraId="403FCACF" w14:textId="19EBFC21" w:rsidR="00183A7A" w:rsidRPr="00183A7A" w:rsidRDefault="00183A7A" w:rsidP="00183A7A">
      <w:pPr>
        <w:numPr>
          <w:ilvl w:val="0"/>
          <w:numId w:val="1"/>
        </w:numPr>
        <w:tabs>
          <w:tab w:val="clear" w:pos="729"/>
          <w:tab w:val="num" w:pos="1276"/>
        </w:tabs>
        <w:spacing w:before="100" w:beforeAutospacing="1" w:after="100" w:afterAutospacing="1" w:line="240" w:lineRule="auto"/>
        <w:ind w:left="1276" w:hanging="357"/>
        <w:rPr>
          <w:rFonts w:ascii="Arial" w:eastAsia="Times New Roman" w:hAnsi="Arial" w:cs="Arial"/>
          <w:sz w:val="24"/>
          <w:szCs w:val="24"/>
          <w:lang w:eastAsia="fr-BE"/>
        </w:rPr>
      </w:pPr>
      <w:r w:rsidRPr="00183A7A">
        <w:rPr>
          <w:rFonts w:ascii="Arial" w:eastAsia="Times New Roman" w:hAnsi="Arial" w:cs="Arial"/>
          <w:b/>
          <w:bCs/>
          <w:sz w:val="24"/>
          <w:szCs w:val="24"/>
          <w:lang w:eastAsia="fr-BE"/>
        </w:rPr>
        <w:t>Soufiane El MASSAOUI</w:t>
      </w:r>
      <w:r w:rsidRPr="00183A7A">
        <w:rPr>
          <w:rFonts w:ascii="Arial" w:eastAsia="Times New Roman" w:hAnsi="Arial" w:cs="Arial"/>
          <w:sz w:val="24"/>
          <w:szCs w:val="24"/>
          <w:lang w:eastAsia="fr-BE"/>
        </w:rPr>
        <w:t xml:space="preserve"> – </w:t>
      </w:r>
      <w:r w:rsidRPr="00183A7A">
        <w:rPr>
          <w:rFonts w:ascii="Arial" w:eastAsia="Times New Roman" w:hAnsi="Arial" w:cs="Arial"/>
          <w:b/>
          <w:bCs/>
          <w:sz w:val="24"/>
          <w:szCs w:val="24"/>
          <w:lang w:eastAsia="fr-BE"/>
        </w:rPr>
        <w:t>CODEM</w:t>
      </w:r>
      <w:r w:rsidRPr="00183A7A">
        <w:rPr>
          <w:rFonts w:ascii="Arial" w:eastAsia="Times New Roman" w:hAnsi="Arial" w:cs="Arial"/>
          <w:sz w:val="24"/>
          <w:szCs w:val="24"/>
          <w:lang w:eastAsia="fr-BE"/>
        </w:rPr>
        <w:t>, expert en matériaux et innovations pour la circularité</w:t>
      </w:r>
      <w:r w:rsidR="002D5D74">
        <w:rPr>
          <w:rFonts w:ascii="Arial" w:eastAsia="Times New Roman" w:hAnsi="Arial" w:cs="Arial"/>
          <w:sz w:val="24"/>
          <w:szCs w:val="24"/>
          <w:lang w:eastAsia="fr-BE"/>
        </w:rPr>
        <w:t> ;</w:t>
      </w:r>
    </w:p>
    <w:p w14:paraId="6A5449BA" w14:textId="41BD04AD" w:rsidR="00183A7A" w:rsidRPr="00183A7A" w:rsidRDefault="00183A7A" w:rsidP="00183A7A">
      <w:pPr>
        <w:numPr>
          <w:ilvl w:val="0"/>
          <w:numId w:val="1"/>
        </w:numPr>
        <w:shd w:val="clear" w:color="auto" w:fill="F9FAFC"/>
        <w:tabs>
          <w:tab w:val="clear" w:pos="729"/>
          <w:tab w:val="num" w:pos="1276"/>
        </w:tabs>
        <w:spacing w:after="0" w:line="240" w:lineRule="auto"/>
        <w:ind w:left="1276" w:hanging="357"/>
        <w:rPr>
          <w:rFonts w:ascii="Arial" w:eastAsia="Times New Roman" w:hAnsi="Arial" w:cs="Arial"/>
          <w:color w:val="3B3F44"/>
          <w:sz w:val="24"/>
          <w:szCs w:val="24"/>
          <w:lang w:eastAsia="fr-BE"/>
        </w:rPr>
      </w:pPr>
      <w:r w:rsidRPr="00183A7A">
        <w:rPr>
          <w:rFonts w:ascii="Arial" w:eastAsia="Times New Roman" w:hAnsi="Arial" w:cs="Arial"/>
          <w:b/>
          <w:bCs/>
          <w:color w:val="3B3F44"/>
          <w:sz w:val="24"/>
          <w:szCs w:val="24"/>
          <w:bdr w:val="none" w:sz="0" w:space="0" w:color="auto" w:frame="1"/>
          <w:lang w:eastAsia="fr-BE"/>
        </w:rPr>
        <w:t>Virginie HUVENNE</w:t>
      </w:r>
      <w:r w:rsidR="002F297E" w:rsidRPr="00183A7A">
        <w:rPr>
          <w:rFonts w:ascii="Arial" w:eastAsia="Times New Roman" w:hAnsi="Arial" w:cs="Arial"/>
          <w:sz w:val="24"/>
          <w:szCs w:val="24"/>
          <w:lang w:eastAsia="fr-BE"/>
        </w:rPr>
        <w:t xml:space="preserve"> –</w:t>
      </w:r>
      <w:r w:rsidR="002D5D74">
        <w:rPr>
          <w:rFonts w:ascii="Arial" w:eastAsia="Times New Roman" w:hAnsi="Arial" w:cs="Arial"/>
          <w:sz w:val="24"/>
          <w:szCs w:val="24"/>
          <w:lang w:eastAsia="fr-BE"/>
        </w:rPr>
        <w:t xml:space="preserve"> </w:t>
      </w:r>
      <w:r w:rsidRPr="00183A7A">
        <w:rPr>
          <w:rFonts w:ascii="Arial" w:eastAsia="Times New Roman" w:hAnsi="Arial" w:cs="Arial"/>
          <w:b/>
          <w:bCs/>
          <w:color w:val="3B3F44"/>
          <w:sz w:val="24"/>
          <w:szCs w:val="24"/>
          <w:bdr w:val="none" w:sz="0" w:space="0" w:color="auto" w:frame="1"/>
          <w:lang w:eastAsia="fr-BE"/>
        </w:rPr>
        <w:t>Directrice Transition, Economie circulaire. Zéro déchet. Ville de Roubaix</w:t>
      </w:r>
      <w:r w:rsidRPr="00183A7A">
        <w:rPr>
          <w:rFonts w:ascii="Arial" w:eastAsia="Times New Roman" w:hAnsi="Arial" w:cs="Arial"/>
          <w:sz w:val="24"/>
          <w:szCs w:val="24"/>
          <w:lang w:eastAsia="fr-BE"/>
        </w:rPr>
        <w:t>, précurseur dans les politiques locales de réemploi.</w:t>
      </w:r>
    </w:p>
    <w:p w14:paraId="3E9D5F4E" w14:textId="77777777" w:rsidR="00183A7A" w:rsidRPr="00183A7A" w:rsidRDefault="00183A7A" w:rsidP="00183A7A">
      <w:pPr>
        <w:spacing w:before="240" w:after="0" w:line="240" w:lineRule="auto"/>
        <w:rPr>
          <w:rFonts w:ascii="Arial" w:eastAsia="Times New Roman" w:hAnsi="Arial" w:cs="Arial"/>
          <w:sz w:val="24"/>
          <w:szCs w:val="24"/>
          <w:lang w:eastAsia="fr-BE"/>
        </w:rPr>
      </w:pPr>
      <w:r w:rsidRPr="00183A7A">
        <w:rPr>
          <w:rFonts w:ascii="Segoe UI Emoji" w:eastAsia="Times New Roman" w:hAnsi="Segoe UI Emoji" w:cs="Segoe UI Emoji"/>
          <w:sz w:val="24"/>
          <w:szCs w:val="24"/>
          <w:lang w:eastAsia="fr-BE"/>
        </w:rPr>
        <w:t>🚶</w:t>
      </w:r>
      <w:r w:rsidRPr="00183A7A">
        <w:rPr>
          <w:rFonts w:ascii="Arial" w:eastAsia="Times New Roman" w:hAnsi="Arial" w:cs="Arial"/>
          <w:sz w:val="24"/>
          <w:szCs w:val="24"/>
          <w:lang w:eastAsia="fr-BE"/>
        </w:rPr>
        <w:t xml:space="preserve"> </w:t>
      </w:r>
      <w:r w:rsidRPr="00183A7A">
        <w:rPr>
          <w:rFonts w:ascii="Arial" w:eastAsia="Times New Roman" w:hAnsi="Arial" w:cs="Arial"/>
          <w:b/>
          <w:bCs/>
          <w:sz w:val="28"/>
          <w:szCs w:val="28"/>
          <w:lang w:eastAsia="fr-BE"/>
        </w:rPr>
        <w:t>Visites inspirantes : immersion au cœur du réemploi</w:t>
      </w:r>
    </w:p>
    <w:p w14:paraId="365DFB0B" w14:textId="77777777" w:rsidR="00183A7A" w:rsidRPr="00183A7A" w:rsidRDefault="00183A7A" w:rsidP="00183A7A">
      <w:pPr>
        <w:spacing w:before="60" w:after="0" w:line="240" w:lineRule="auto"/>
        <w:ind w:left="425"/>
        <w:rPr>
          <w:rFonts w:ascii="Arial" w:eastAsia="Times New Roman" w:hAnsi="Arial" w:cs="Arial"/>
          <w:sz w:val="24"/>
          <w:szCs w:val="24"/>
          <w:lang w:eastAsia="fr-BE"/>
        </w:rPr>
      </w:pPr>
      <w:r w:rsidRPr="00183A7A">
        <w:rPr>
          <w:rFonts w:ascii="Arial" w:eastAsia="Times New Roman" w:hAnsi="Arial" w:cs="Arial"/>
          <w:sz w:val="24"/>
          <w:szCs w:val="24"/>
          <w:lang w:eastAsia="fr-BE"/>
        </w:rPr>
        <w:t xml:space="preserve">Les participants pourront découvrir </w:t>
      </w:r>
      <w:r w:rsidRPr="00183A7A">
        <w:rPr>
          <w:rFonts w:ascii="Arial" w:eastAsia="Times New Roman" w:hAnsi="Arial" w:cs="Arial"/>
          <w:b/>
          <w:bCs/>
          <w:sz w:val="24"/>
          <w:szCs w:val="24"/>
          <w:lang w:eastAsia="fr-BE"/>
        </w:rPr>
        <w:t>des initiatives pionnières</w:t>
      </w:r>
      <w:r w:rsidRPr="00183A7A">
        <w:rPr>
          <w:rFonts w:ascii="Arial" w:eastAsia="Times New Roman" w:hAnsi="Arial" w:cs="Arial"/>
          <w:sz w:val="24"/>
          <w:szCs w:val="24"/>
          <w:lang w:eastAsia="fr-BE"/>
        </w:rPr>
        <w:t xml:space="preserve"> et échanger avec leurs porteurs :</w:t>
      </w:r>
    </w:p>
    <w:p w14:paraId="4E74A851" w14:textId="65F602AC" w:rsidR="00183A7A" w:rsidRPr="00183A7A" w:rsidRDefault="00183A7A" w:rsidP="00183A7A">
      <w:pPr>
        <w:numPr>
          <w:ilvl w:val="0"/>
          <w:numId w:val="2"/>
        </w:numPr>
        <w:tabs>
          <w:tab w:val="clear" w:pos="720"/>
          <w:tab w:val="num" w:pos="1276"/>
        </w:tabs>
        <w:spacing w:before="60" w:after="0" w:line="240" w:lineRule="auto"/>
        <w:ind w:left="1276" w:hanging="283"/>
        <w:rPr>
          <w:rFonts w:ascii="Arial" w:eastAsia="Times New Roman" w:hAnsi="Arial" w:cs="Arial"/>
          <w:sz w:val="24"/>
          <w:szCs w:val="24"/>
          <w:lang w:eastAsia="fr-BE"/>
        </w:rPr>
      </w:pPr>
      <w:r w:rsidRPr="00183A7A">
        <w:rPr>
          <w:rFonts w:ascii="Arial" w:eastAsia="Times New Roman" w:hAnsi="Arial" w:cs="Arial"/>
          <w:b/>
          <w:bCs/>
          <w:sz w:val="24"/>
          <w:szCs w:val="24"/>
          <w:lang w:eastAsia="fr-BE"/>
        </w:rPr>
        <w:t>Couvent des Clarisses (Roubaix)</w:t>
      </w:r>
      <w:r w:rsidR="002D5D74">
        <w:rPr>
          <w:rFonts w:ascii="Arial" w:eastAsia="Times New Roman" w:hAnsi="Arial" w:cs="Arial"/>
          <w:b/>
          <w:bCs/>
          <w:sz w:val="24"/>
          <w:szCs w:val="24"/>
          <w:lang w:eastAsia="fr-BE"/>
        </w:rPr>
        <w:t> :</w:t>
      </w:r>
      <w:r w:rsidRPr="00183A7A">
        <w:rPr>
          <w:rFonts w:ascii="Arial" w:eastAsia="Times New Roman" w:hAnsi="Arial" w:cs="Arial"/>
          <w:sz w:val="24"/>
          <w:szCs w:val="24"/>
          <w:lang w:eastAsia="fr-BE"/>
        </w:rPr>
        <w:t xml:space="preserve"> rénovation patrimoniale et réemploi</w:t>
      </w:r>
      <w:r w:rsidR="002D5D74">
        <w:rPr>
          <w:rFonts w:ascii="Arial" w:eastAsia="Times New Roman" w:hAnsi="Arial" w:cs="Arial"/>
          <w:sz w:val="24"/>
          <w:szCs w:val="24"/>
          <w:lang w:eastAsia="fr-BE"/>
        </w:rPr>
        <w:t> ;</w:t>
      </w:r>
    </w:p>
    <w:p w14:paraId="6C6A04AA" w14:textId="61577EBE" w:rsidR="00183A7A" w:rsidRPr="00183A7A" w:rsidRDefault="00183A7A" w:rsidP="00183A7A">
      <w:pPr>
        <w:numPr>
          <w:ilvl w:val="0"/>
          <w:numId w:val="2"/>
        </w:numPr>
        <w:tabs>
          <w:tab w:val="clear" w:pos="720"/>
          <w:tab w:val="num" w:pos="1276"/>
        </w:tabs>
        <w:spacing w:before="100" w:beforeAutospacing="1" w:after="100" w:afterAutospacing="1" w:line="240" w:lineRule="auto"/>
        <w:ind w:left="1276" w:hanging="283"/>
        <w:rPr>
          <w:rFonts w:ascii="Arial" w:eastAsia="Times New Roman" w:hAnsi="Arial" w:cs="Arial"/>
          <w:sz w:val="24"/>
          <w:szCs w:val="24"/>
          <w:lang w:eastAsia="fr-BE"/>
        </w:rPr>
      </w:pPr>
      <w:r w:rsidRPr="00183A7A">
        <w:rPr>
          <w:rFonts w:ascii="Arial" w:eastAsia="Times New Roman" w:hAnsi="Arial" w:cs="Arial"/>
          <w:b/>
          <w:bCs/>
          <w:sz w:val="24"/>
          <w:szCs w:val="24"/>
          <w:lang w:eastAsia="fr-BE"/>
        </w:rPr>
        <w:t>Menuiserie solidaire Holy</w:t>
      </w:r>
      <w:r w:rsidR="002D5D74">
        <w:rPr>
          <w:rFonts w:ascii="Arial" w:eastAsia="Times New Roman" w:hAnsi="Arial" w:cs="Arial"/>
          <w:b/>
          <w:bCs/>
          <w:sz w:val="24"/>
          <w:szCs w:val="24"/>
          <w:lang w:eastAsia="fr-BE"/>
        </w:rPr>
        <w:t>-</w:t>
      </w:r>
      <w:r w:rsidRPr="00183A7A">
        <w:rPr>
          <w:rFonts w:ascii="Arial" w:eastAsia="Times New Roman" w:hAnsi="Arial" w:cs="Arial"/>
          <w:b/>
          <w:bCs/>
          <w:sz w:val="24"/>
          <w:szCs w:val="24"/>
          <w:lang w:eastAsia="fr-BE"/>
        </w:rPr>
        <w:t>Wood (Mons)</w:t>
      </w:r>
      <w:r w:rsidR="002D5D74">
        <w:rPr>
          <w:rFonts w:ascii="Arial" w:eastAsia="Times New Roman" w:hAnsi="Arial" w:cs="Arial"/>
          <w:b/>
          <w:bCs/>
          <w:sz w:val="24"/>
          <w:szCs w:val="24"/>
          <w:lang w:eastAsia="fr-BE"/>
        </w:rPr>
        <w:t> :</w:t>
      </w:r>
      <w:r w:rsidRPr="00183A7A">
        <w:rPr>
          <w:rFonts w:ascii="Arial" w:eastAsia="Times New Roman" w:hAnsi="Arial" w:cs="Arial"/>
          <w:sz w:val="24"/>
          <w:szCs w:val="24"/>
          <w:lang w:eastAsia="fr-BE"/>
        </w:rPr>
        <w:t xml:space="preserve"> inclusion et réemploi du bois</w:t>
      </w:r>
      <w:r w:rsidR="002D5D74">
        <w:rPr>
          <w:rFonts w:ascii="Arial" w:eastAsia="Times New Roman" w:hAnsi="Arial" w:cs="Arial"/>
          <w:sz w:val="24"/>
          <w:szCs w:val="24"/>
          <w:lang w:eastAsia="fr-BE"/>
        </w:rPr>
        <w:t> ;</w:t>
      </w:r>
    </w:p>
    <w:p w14:paraId="3A41D469" w14:textId="25D4E846" w:rsidR="00183A7A" w:rsidRPr="00183A7A" w:rsidRDefault="00183A7A" w:rsidP="00183A7A">
      <w:pPr>
        <w:numPr>
          <w:ilvl w:val="0"/>
          <w:numId w:val="2"/>
        </w:numPr>
        <w:tabs>
          <w:tab w:val="clear" w:pos="720"/>
          <w:tab w:val="num" w:pos="1276"/>
        </w:tabs>
        <w:spacing w:before="100" w:beforeAutospacing="1" w:after="100" w:afterAutospacing="1" w:line="240" w:lineRule="auto"/>
        <w:ind w:left="1276" w:hanging="283"/>
        <w:rPr>
          <w:rFonts w:ascii="Arial" w:eastAsia="Times New Roman" w:hAnsi="Arial" w:cs="Arial"/>
          <w:sz w:val="24"/>
          <w:szCs w:val="24"/>
          <w:lang w:eastAsia="fr-BE"/>
        </w:rPr>
      </w:pPr>
      <w:r w:rsidRPr="00183A7A">
        <w:rPr>
          <w:rFonts w:ascii="Arial" w:eastAsia="Times New Roman" w:hAnsi="Arial" w:cs="Arial"/>
          <w:b/>
          <w:bCs/>
          <w:sz w:val="24"/>
          <w:szCs w:val="24"/>
          <w:lang w:eastAsia="fr-BE"/>
        </w:rPr>
        <w:t>Retrival (Charleroi)</w:t>
      </w:r>
      <w:r w:rsidR="002D5D74">
        <w:rPr>
          <w:rFonts w:ascii="Arial" w:eastAsia="Times New Roman" w:hAnsi="Arial" w:cs="Arial"/>
          <w:b/>
          <w:bCs/>
          <w:sz w:val="24"/>
          <w:szCs w:val="24"/>
          <w:lang w:eastAsia="fr-BE"/>
        </w:rPr>
        <w:t> :</w:t>
      </w:r>
      <w:r w:rsidRPr="00183A7A">
        <w:rPr>
          <w:rFonts w:ascii="Arial" w:eastAsia="Times New Roman" w:hAnsi="Arial" w:cs="Arial"/>
          <w:sz w:val="24"/>
          <w:szCs w:val="24"/>
          <w:lang w:eastAsia="fr-BE"/>
        </w:rPr>
        <w:t xml:space="preserve"> acteur majeur du recyclage et de la réutilisation des matériaux</w:t>
      </w:r>
      <w:r w:rsidR="002D5D74">
        <w:rPr>
          <w:rFonts w:ascii="Arial" w:eastAsia="Times New Roman" w:hAnsi="Arial" w:cs="Arial"/>
          <w:sz w:val="24"/>
          <w:szCs w:val="24"/>
          <w:lang w:eastAsia="fr-BE"/>
        </w:rPr>
        <w:t> ;</w:t>
      </w:r>
    </w:p>
    <w:p w14:paraId="0A7E944B" w14:textId="630B0177" w:rsidR="00183A7A" w:rsidRPr="00183A7A" w:rsidRDefault="00183A7A" w:rsidP="00183A7A">
      <w:pPr>
        <w:numPr>
          <w:ilvl w:val="0"/>
          <w:numId w:val="2"/>
        </w:numPr>
        <w:tabs>
          <w:tab w:val="clear" w:pos="720"/>
          <w:tab w:val="num" w:pos="1276"/>
        </w:tabs>
        <w:spacing w:before="100" w:beforeAutospacing="1" w:after="100" w:afterAutospacing="1" w:line="240" w:lineRule="auto"/>
        <w:ind w:left="1276" w:hanging="283"/>
        <w:rPr>
          <w:rFonts w:ascii="Arial" w:eastAsia="Times New Roman" w:hAnsi="Arial" w:cs="Arial"/>
          <w:sz w:val="24"/>
          <w:szCs w:val="24"/>
          <w:lang w:eastAsia="fr-BE"/>
        </w:rPr>
      </w:pPr>
      <w:r w:rsidRPr="00183A7A">
        <w:rPr>
          <w:rFonts w:ascii="Arial" w:eastAsia="Times New Roman" w:hAnsi="Arial" w:cs="Arial"/>
          <w:b/>
          <w:bCs/>
          <w:sz w:val="24"/>
          <w:szCs w:val="24"/>
          <w:lang w:eastAsia="fr-BE"/>
        </w:rPr>
        <w:t>Matériauthèque (Tournai)</w:t>
      </w:r>
      <w:r w:rsidR="002D5D74">
        <w:rPr>
          <w:rFonts w:ascii="Arial" w:eastAsia="Times New Roman" w:hAnsi="Arial" w:cs="Arial"/>
          <w:b/>
          <w:bCs/>
          <w:sz w:val="24"/>
          <w:szCs w:val="24"/>
          <w:lang w:eastAsia="fr-BE"/>
        </w:rPr>
        <w:t> :</w:t>
      </w:r>
      <w:r w:rsidRPr="00183A7A">
        <w:rPr>
          <w:rFonts w:ascii="Arial" w:eastAsia="Times New Roman" w:hAnsi="Arial" w:cs="Arial"/>
          <w:sz w:val="24"/>
          <w:szCs w:val="24"/>
          <w:lang w:eastAsia="fr-BE"/>
        </w:rPr>
        <w:t xml:space="preserve"> centre de ressources pour les matériaux de réemploi</w:t>
      </w:r>
      <w:r w:rsidR="002D5D74">
        <w:rPr>
          <w:rFonts w:ascii="Arial" w:eastAsia="Times New Roman" w:hAnsi="Arial" w:cs="Arial"/>
          <w:sz w:val="24"/>
          <w:szCs w:val="24"/>
          <w:lang w:eastAsia="fr-BE"/>
        </w:rPr>
        <w:t> ;</w:t>
      </w:r>
    </w:p>
    <w:p w14:paraId="350BB40C" w14:textId="5591B584" w:rsidR="00183A7A" w:rsidRPr="00183A7A" w:rsidRDefault="00183A7A" w:rsidP="00183A7A">
      <w:pPr>
        <w:numPr>
          <w:ilvl w:val="0"/>
          <w:numId w:val="2"/>
        </w:numPr>
        <w:tabs>
          <w:tab w:val="clear" w:pos="720"/>
          <w:tab w:val="num" w:pos="1276"/>
        </w:tabs>
        <w:spacing w:before="100" w:beforeAutospacing="1" w:after="100" w:afterAutospacing="1" w:line="240" w:lineRule="auto"/>
        <w:ind w:left="1276" w:hanging="283"/>
        <w:rPr>
          <w:rFonts w:ascii="Arial" w:eastAsia="Times New Roman" w:hAnsi="Arial" w:cs="Arial"/>
          <w:sz w:val="24"/>
          <w:szCs w:val="24"/>
          <w:lang w:eastAsia="fr-BE"/>
        </w:rPr>
      </w:pPr>
      <w:r w:rsidRPr="00183A7A">
        <w:rPr>
          <w:rFonts w:ascii="Arial" w:eastAsia="Times New Roman" w:hAnsi="Arial" w:cs="Arial"/>
          <w:b/>
          <w:bCs/>
          <w:sz w:val="24"/>
          <w:szCs w:val="24"/>
          <w:lang w:eastAsia="fr-BE"/>
        </w:rPr>
        <w:t>Tissel (Roubaix)</w:t>
      </w:r>
      <w:r w:rsidR="002D5D74">
        <w:rPr>
          <w:rFonts w:ascii="Arial" w:eastAsia="Times New Roman" w:hAnsi="Arial" w:cs="Arial"/>
          <w:b/>
          <w:bCs/>
          <w:sz w:val="24"/>
          <w:szCs w:val="24"/>
          <w:lang w:eastAsia="fr-BE"/>
        </w:rPr>
        <w:t> :</w:t>
      </w:r>
      <w:r w:rsidRPr="00183A7A">
        <w:rPr>
          <w:rFonts w:ascii="Arial" w:eastAsia="Times New Roman" w:hAnsi="Arial" w:cs="Arial"/>
          <w:sz w:val="24"/>
          <w:szCs w:val="24"/>
          <w:lang w:eastAsia="fr-BE"/>
        </w:rPr>
        <w:t xml:space="preserve"> un écosystème orienté circularité.</w:t>
      </w:r>
    </w:p>
    <w:p w14:paraId="1D07100C" w14:textId="25C95DA0" w:rsidR="00183A7A" w:rsidRPr="00183A7A" w:rsidRDefault="00183A7A" w:rsidP="00A47753">
      <w:pPr>
        <w:spacing w:before="100" w:beforeAutospacing="1" w:after="480" w:line="240" w:lineRule="auto"/>
        <w:rPr>
          <w:rFonts w:ascii="Arial" w:eastAsia="Times New Roman" w:hAnsi="Arial" w:cs="Arial"/>
          <w:sz w:val="28"/>
          <w:szCs w:val="28"/>
          <w:lang w:eastAsia="fr-BE"/>
        </w:rPr>
      </w:pPr>
      <w:r w:rsidRPr="00183A7A">
        <w:rPr>
          <w:rFonts w:ascii="Arial" w:eastAsia="Times New Roman" w:hAnsi="Arial" w:cs="Arial"/>
          <w:b/>
          <w:bCs/>
          <w:sz w:val="28"/>
          <w:szCs w:val="28"/>
          <w:lang w:eastAsia="fr-BE"/>
        </w:rPr>
        <w:t xml:space="preserve">Nous serions ravis de vous accueillir </w:t>
      </w:r>
      <w:r w:rsidRPr="00183A7A">
        <w:rPr>
          <w:rFonts w:ascii="Arial" w:eastAsia="Times New Roman" w:hAnsi="Arial" w:cs="Arial"/>
          <w:sz w:val="28"/>
          <w:szCs w:val="28"/>
          <w:lang w:eastAsia="fr-BE"/>
        </w:rPr>
        <w:t>à cet év</w:t>
      </w:r>
      <w:r w:rsidR="002D5D74">
        <w:rPr>
          <w:rFonts w:ascii="Arial" w:eastAsia="Times New Roman" w:hAnsi="Arial" w:cs="Arial"/>
          <w:sz w:val="28"/>
          <w:szCs w:val="28"/>
          <w:lang w:eastAsia="fr-BE"/>
        </w:rPr>
        <w:t>è</w:t>
      </w:r>
      <w:r w:rsidRPr="00183A7A">
        <w:rPr>
          <w:rFonts w:ascii="Arial" w:eastAsia="Times New Roman" w:hAnsi="Arial" w:cs="Arial"/>
          <w:sz w:val="28"/>
          <w:szCs w:val="28"/>
          <w:lang w:eastAsia="fr-BE"/>
        </w:rPr>
        <w:t>nement et restons à votre disposition pour toute demande d’interview ou d’information complémentaire.</w:t>
      </w:r>
    </w:p>
    <w:p w14:paraId="32FF4E1D" w14:textId="77777777" w:rsidR="00183A7A" w:rsidRPr="00183A7A" w:rsidRDefault="00183A7A" w:rsidP="00183A7A">
      <w:pPr>
        <w:pBdr>
          <w:top w:val="single" w:sz="12" w:space="1" w:color="00B0F0"/>
        </w:pBdr>
        <w:spacing w:after="0" w:line="240" w:lineRule="auto"/>
        <w:rPr>
          <w:rFonts w:ascii="Arial" w:eastAsia="Times New Roman" w:hAnsi="Arial" w:cs="Arial"/>
          <w:sz w:val="4"/>
          <w:szCs w:val="4"/>
          <w:lang w:eastAsia="fr-BE"/>
        </w:rPr>
      </w:pPr>
    </w:p>
    <w:p w14:paraId="07647964" w14:textId="4598E01F" w:rsidR="00183A7A" w:rsidRPr="00183A7A" w:rsidRDefault="00183A7A" w:rsidP="00127E7B">
      <w:pPr>
        <w:spacing w:before="360" w:after="100" w:afterAutospacing="1" w:line="240" w:lineRule="auto"/>
        <w:outlineLvl w:val="1"/>
        <w:rPr>
          <w:rFonts w:ascii="Arial" w:eastAsia="Times New Roman" w:hAnsi="Arial" w:cs="Arial"/>
          <w:b/>
          <w:bCs/>
          <w:sz w:val="36"/>
          <w:szCs w:val="36"/>
          <w:lang w:eastAsia="fr-BE"/>
        </w:rPr>
      </w:pPr>
      <w:r w:rsidRPr="00183A7A">
        <w:rPr>
          <w:rFonts w:ascii="Arial" w:eastAsia="Times New Roman" w:hAnsi="Arial" w:cs="Arial"/>
          <w:b/>
          <w:bCs/>
          <w:sz w:val="36"/>
          <w:szCs w:val="36"/>
          <w:lang w:eastAsia="fr-BE"/>
        </w:rPr>
        <w:t>INFOS PRATIQUES</w:t>
      </w:r>
    </w:p>
    <w:p w14:paraId="3491B66A" w14:textId="4699117D" w:rsidR="00183A7A" w:rsidRPr="00183A7A" w:rsidRDefault="00183A7A" w:rsidP="00183A7A">
      <w:pPr>
        <w:spacing w:before="120" w:after="0" w:line="240" w:lineRule="auto"/>
        <w:rPr>
          <w:rFonts w:ascii="Arial" w:eastAsia="Times New Roman" w:hAnsi="Arial" w:cs="Arial"/>
          <w:sz w:val="24"/>
          <w:szCs w:val="24"/>
          <w:lang w:eastAsia="fr-BE"/>
        </w:rPr>
      </w:pPr>
      <w:r w:rsidRPr="00183A7A">
        <w:rPr>
          <w:rFonts w:ascii="Segoe UI Emoji" w:eastAsia="Times New Roman" w:hAnsi="Segoe UI Emoji" w:cs="Segoe UI Emoji"/>
          <w:sz w:val="24"/>
          <w:szCs w:val="24"/>
          <w:lang w:eastAsia="fr-BE"/>
        </w:rPr>
        <w:t>📍</w:t>
      </w:r>
      <w:r w:rsidRPr="00183A7A">
        <w:rPr>
          <w:rFonts w:ascii="Arial" w:eastAsia="Times New Roman" w:hAnsi="Arial" w:cs="Arial"/>
          <w:sz w:val="24"/>
          <w:szCs w:val="24"/>
          <w:lang w:eastAsia="fr-BE"/>
        </w:rPr>
        <w:t xml:space="preserve"> </w:t>
      </w:r>
      <w:r w:rsidRPr="00183A7A">
        <w:rPr>
          <w:rFonts w:ascii="Arial" w:eastAsia="Times New Roman" w:hAnsi="Arial" w:cs="Arial"/>
          <w:b/>
          <w:bCs/>
          <w:sz w:val="24"/>
          <w:szCs w:val="24"/>
          <w:lang w:eastAsia="fr-BE"/>
        </w:rPr>
        <w:t>Lieu :</w:t>
      </w:r>
      <w:r w:rsidRPr="00183A7A">
        <w:rPr>
          <w:rFonts w:ascii="Arial" w:eastAsia="Times New Roman" w:hAnsi="Arial" w:cs="Arial"/>
          <w:sz w:val="24"/>
          <w:szCs w:val="24"/>
          <w:lang w:eastAsia="fr-BE"/>
        </w:rPr>
        <w:t xml:space="preserve"> Grand Hornu - </w:t>
      </w:r>
      <w:r w:rsidR="00455105">
        <w:rPr>
          <w:rFonts w:ascii="Arial" w:eastAsia="Times New Roman" w:hAnsi="Arial" w:cs="Arial"/>
          <w:sz w:val="24"/>
          <w:szCs w:val="24"/>
          <w:lang w:eastAsia="fr-BE"/>
        </w:rPr>
        <w:t>r</w:t>
      </w:r>
      <w:r w:rsidRPr="00183A7A">
        <w:rPr>
          <w:rFonts w:ascii="Arial" w:eastAsia="Times New Roman" w:hAnsi="Arial" w:cs="Arial"/>
          <w:sz w:val="24"/>
          <w:szCs w:val="24"/>
          <w:lang w:eastAsia="fr-BE"/>
        </w:rPr>
        <w:t>ue Sainte-Louise 82, 7301 Hornu (Mons, Belgique)</w:t>
      </w:r>
      <w:r w:rsidRPr="00183A7A">
        <w:rPr>
          <w:rFonts w:eastAsia="Times New Roman" w:cs="Times New Roman"/>
        </w:rPr>
        <w:br/>
      </w:r>
      <w:r w:rsidRPr="00183A7A">
        <w:rPr>
          <w:rFonts w:ascii="Segoe UI Emoji" w:eastAsia="Times New Roman" w:hAnsi="Segoe UI Emoji" w:cs="Segoe UI Emoji"/>
          <w:sz w:val="24"/>
          <w:szCs w:val="24"/>
          <w:lang w:eastAsia="fr-BE"/>
        </w:rPr>
        <w:t>⏰</w:t>
      </w:r>
      <w:r w:rsidRPr="00183A7A">
        <w:rPr>
          <w:rFonts w:ascii="Arial" w:eastAsia="Times New Roman" w:hAnsi="Arial" w:cs="Arial"/>
          <w:sz w:val="24"/>
          <w:szCs w:val="24"/>
          <w:lang w:eastAsia="fr-BE"/>
        </w:rPr>
        <w:t xml:space="preserve"> </w:t>
      </w:r>
      <w:r w:rsidRPr="00183A7A">
        <w:rPr>
          <w:rFonts w:ascii="Arial" w:eastAsia="Times New Roman" w:hAnsi="Arial" w:cs="Arial"/>
          <w:b/>
          <w:bCs/>
          <w:sz w:val="24"/>
          <w:szCs w:val="24"/>
          <w:lang w:eastAsia="fr-BE"/>
        </w:rPr>
        <w:t>Horaire :</w:t>
      </w:r>
      <w:r w:rsidRPr="00183A7A">
        <w:rPr>
          <w:rFonts w:ascii="Arial" w:eastAsia="Times New Roman" w:hAnsi="Arial" w:cs="Arial"/>
          <w:sz w:val="24"/>
          <w:szCs w:val="24"/>
          <w:lang w:eastAsia="fr-BE"/>
        </w:rPr>
        <w:t xml:space="preserve"> </w:t>
      </w:r>
    </w:p>
    <w:p w14:paraId="550FC61E" w14:textId="2271DE1F" w:rsidR="00183A7A" w:rsidRPr="00183A7A" w:rsidRDefault="00455105" w:rsidP="00183A7A">
      <w:pPr>
        <w:numPr>
          <w:ilvl w:val="0"/>
          <w:numId w:val="3"/>
        </w:numPr>
        <w:spacing w:after="0" w:line="240" w:lineRule="auto"/>
        <w:ind w:left="1423" w:hanging="357"/>
        <w:contextualSpacing/>
        <w:rPr>
          <w:rFonts w:ascii="Arial" w:eastAsia="Times New Roman" w:hAnsi="Arial" w:cs="Arial"/>
          <w:sz w:val="24"/>
          <w:szCs w:val="24"/>
          <w:lang w:eastAsia="fr-BE"/>
        </w:rPr>
      </w:pPr>
      <w:r>
        <w:rPr>
          <w:rFonts w:ascii="Arial" w:eastAsia="Times New Roman" w:hAnsi="Arial" w:cs="Arial"/>
          <w:sz w:val="24"/>
          <w:szCs w:val="24"/>
          <w:lang w:eastAsia="fr-BE"/>
        </w:rPr>
        <w:t>A</w:t>
      </w:r>
      <w:r w:rsidR="00183A7A" w:rsidRPr="00183A7A">
        <w:rPr>
          <w:rFonts w:ascii="Arial" w:eastAsia="Times New Roman" w:hAnsi="Arial" w:cs="Arial"/>
          <w:sz w:val="24"/>
          <w:szCs w:val="24"/>
          <w:lang w:eastAsia="fr-BE"/>
        </w:rPr>
        <w:t>ccueil café à 8h45</w:t>
      </w:r>
    </w:p>
    <w:p w14:paraId="59303CEC" w14:textId="61C7FAB7" w:rsidR="00183A7A" w:rsidRPr="00183A7A" w:rsidRDefault="00455105" w:rsidP="00183A7A">
      <w:pPr>
        <w:numPr>
          <w:ilvl w:val="0"/>
          <w:numId w:val="3"/>
        </w:numPr>
        <w:spacing w:after="0" w:line="240" w:lineRule="auto"/>
        <w:ind w:left="1423" w:hanging="357"/>
        <w:contextualSpacing/>
        <w:rPr>
          <w:rFonts w:ascii="Arial" w:eastAsia="Times New Roman" w:hAnsi="Arial" w:cs="Arial"/>
          <w:sz w:val="24"/>
          <w:szCs w:val="24"/>
          <w:lang w:eastAsia="fr-BE"/>
        </w:rPr>
      </w:pPr>
      <w:r>
        <w:rPr>
          <w:rFonts w:ascii="Arial" w:eastAsia="Times New Roman" w:hAnsi="Arial" w:cs="Arial"/>
          <w:sz w:val="24"/>
          <w:szCs w:val="24"/>
          <w:lang w:eastAsia="fr-BE"/>
        </w:rPr>
        <w:t>M</w:t>
      </w:r>
      <w:r w:rsidR="00183A7A" w:rsidRPr="00183A7A">
        <w:rPr>
          <w:rFonts w:ascii="Arial" w:eastAsia="Times New Roman" w:hAnsi="Arial" w:cs="Arial"/>
          <w:sz w:val="24"/>
          <w:szCs w:val="24"/>
          <w:lang w:eastAsia="fr-BE"/>
        </w:rPr>
        <w:t>atinée de 9h30 à 12h30</w:t>
      </w:r>
    </w:p>
    <w:p w14:paraId="2A9E0346" w14:textId="460DDC38" w:rsidR="00183A7A" w:rsidRPr="00183A7A" w:rsidRDefault="00455105" w:rsidP="00183A7A">
      <w:pPr>
        <w:numPr>
          <w:ilvl w:val="0"/>
          <w:numId w:val="3"/>
        </w:numPr>
        <w:spacing w:before="100" w:beforeAutospacing="1" w:after="100" w:afterAutospacing="1" w:line="240" w:lineRule="auto"/>
        <w:contextualSpacing/>
        <w:rPr>
          <w:rFonts w:ascii="Arial" w:eastAsia="Times New Roman" w:hAnsi="Arial" w:cs="Arial"/>
          <w:sz w:val="24"/>
          <w:szCs w:val="24"/>
          <w:lang w:eastAsia="fr-BE"/>
        </w:rPr>
      </w:pPr>
      <w:r>
        <w:rPr>
          <w:rFonts w:ascii="Arial" w:eastAsia="Times New Roman" w:hAnsi="Arial" w:cs="Arial"/>
          <w:sz w:val="24"/>
          <w:szCs w:val="24"/>
          <w:lang w:eastAsia="fr-BE"/>
        </w:rPr>
        <w:t>L</w:t>
      </w:r>
      <w:r w:rsidR="00183A7A" w:rsidRPr="00183A7A">
        <w:rPr>
          <w:rFonts w:ascii="Arial" w:eastAsia="Times New Roman" w:hAnsi="Arial" w:cs="Arial"/>
          <w:sz w:val="24"/>
          <w:szCs w:val="24"/>
          <w:lang w:eastAsia="fr-BE"/>
        </w:rPr>
        <w:t>unch jusqu’à 14h</w:t>
      </w:r>
    </w:p>
    <w:p w14:paraId="0AF07098" w14:textId="77777777" w:rsidR="00183A7A" w:rsidRPr="00183A7A" w:rsidRDefault="00183A7A" w:rsidP="00183A7A">
      <w:pPr>
        <w:numPr>
          <w:ilvl w:val="0"/>
          <w:numId w:val="3"/>
        </w:numPr>
        <w:spacing w:after="0" w:line="240" w:lineRule="auto"/>
        <w:contextualSpacing/>
        <w:rPr>
          <w:rFonts w:ascii="Arial" w:eastAsia="Times New Roman" w:hAnsi="Arial" w:cs="Arial"/>
          <w:sz w:val="24"/>
          <w:szCs w:val="24"/>
          <w:lang w:eastAsia="fr-BE"/>
        </w:rPr>
      </w:pPr>
      <w:r w:rsidRPr="00183A7A">
        <w:rPr>
          <w:rFonts w:ascii="Arial" w:eastAsia="Times New Roman" w:hAnsi="Arial" w:cs="Arial"/>
          <w:sz w:val="24"/>
          <w:szCs w:val="24"/>
          <w:lang w:eastAsia="fr-BE"/>
        </w:rPr>
        <w:t>Départ des premières visites à 13h30</w:t>
      </w:r>
    </w:p>
    <w:p w14:paraId="451C3ABB" w14:textId="77777777" w:rsidR="00183A7A" w:rsidRPr="00183A7A" w:rsidRDefault="00183A7A" w:rsidP="00183A7A">
      <w:pPr>
        <w:spacing w:before="120" w:after="0" w:line="240" w:lineRule="auto"/>
        <w:rPr>
          <w:rFonts w:ascii="Arial" w:eastAsia="Times New Roman" w:hAnsi="Arial" w:cs="Arial"/>
          <w:sz w:val="24"/>
          <w:szCs w:val="24"/>
          <w:lang w:eastAsia="fr-BE"/>
        </w:rPr>
      </w:pPr>
      <w:r w:rsidRPr="00183A7A">
        <w:rPr>
          <w:rFonts w:ascii="Segoe UI Emoji" w:eastAsia="Times New Roman" w:hAnsi="Segoe UI Emoji" w:cs="Segoe UI Emoji"/>
          <w:sz w:val="24"/>
          <w:szCs w:val="24"/>
          <w:lang w:eastAsia="fr-BE"/>
        </w:rPr>
        <w:t>📝</w:t>
      </w:r>
      <w:r w:rsidRPr="00183A7A">
        <w:rPr>
          <w:rFonts w:ascii="Arial" w:eastAsia="Times New Roman" w:hAnsi="Arial" w:cs="Arial"/>
          <w:sz w:val="24"/>
          <w:szCs w:val="24"/>
          <w:lang w:eastAsia="fr-BE"/>
        </w:rPr>
        <w:t xml:space="preserve"> </w:t>
      </w:r>
      <w:r w:rsidRPr="00183A7A">
        <w:rPr>
          <w:rFonts w:ascii="Arial" w:eastAsia="Times New Roman" w:hAnsi="Arial" w:cs="Arial"/>
          <w:b/>
          <w:bCs/>
          <w:sz w:val="24"/>
          <w:szCs w:val="24"/>
          <w:lang w:eastAsia="fr-BE"/>
        </w:rPr>
        <w:t>Inscription souhaitée pour la presse avant le 31 mars 2025</w:t>
      </w:r>
      <w:r w:rsidRPr="00183A7A">
        <w:rPr>
          <w:rFonts w:eastAsia="Times New Roman" w:cs="Times New Roman"/>
        </w:rPr>
        <w:br/>
      </w:r>
      <w:r w:rsidRPr="00183A7A">
        <w:rPr>
          <w:rFonts w:ascii="Segoe UI Emoji" w:eastAsia="Times New Roman" w:hAnsi="Segoe UI Emoji" w:cs="Segoe UI Emoji"/>
          <w:sz w:val="24"/>
          <w:szCs w:val="24"/>
          <w:lang w:eastAsia="fr-BE"/>
        </w:rPr>
        <w:t>📩</w:t>
      </w:r>
      <w:r w:rsidRPr="00183A7A">
        <w:rPr>
          <w:rFonts w:ascii="Arial" w:eastAsia="Times New Roman" w:hAnsi="Arial" w:cs="Arial"/>
          <w:sz w:val="24"/>
          <w:szCs w:val="24"/>
          <w:lang w:eastAsia="fr-BE"/>
        </w:rPr>
        <w:t xml:space="preserve"> </w:t>
      </w:r>
      <w:r w:rsidRPr="00183A7A">
        <w:rPr>
          <w:rFonts w:ascii="Arial" w:eastAsia="Times New Roman" w:hAnsi="Arial" w:cs="Arial"/>
          <w:b/>
          <w:bCs/>
          <w:sz w:val="24"/>
          <w:szCs w:val="24"/>
          <w:lang w:eastAsia="fr-BE"/>
        </w:rPr>
        <w:t xml:space="preserve">Contact presse : </w:t>
      </w:r>
      <w:r w:rsidRPr="00183A7A">
        <w:rPr>
          <w:rFonts w:ascii="Arial" w:eastAsia="Times New Roman" w:hAnsi="Arial" w:cs="Arial"/>
          <w:sz w:val="24"/>
          <w:szCs w:val="24"/>
          <w:lang w:eastAsia="fr-BE"/>
        </w:rPr>
        <w:t xml:space="preserve">Nadine Zanoni – </w:t>
      </w:r>
      <w:hyperlink r:id="rId8" w:history="1">
        <w:r w:rsidRPr="00183A7A">
          <w:rPr>
            <w:rFonts w:ascii="Arial" w:eastAsia="Times New Roman" w:hAnsi="Arial" w:cs="Arial"/>
            <w:color w:val="0563C1" w:themeColor="hyperlink"/>
            <w:sz w:val="24"/>
            <w:szCs w:val="24"/>
            <w:u w:val="single"/>
            <w:lang w:eastAsia="fr-BE"/>
          </w:rPr>
          <w:t>nzanoni@espace-environnement.be</w:t>
        </w:r>
      </w:hyperlink>
      <w:r w:rsidRPr="00183A7A">
        <w:rPr>
          <w:rFonts w:ascii="Arial" w:eastAsia="Times New Roman" w:hAnsi="Arial" w:cs="Arial"/>
          <w:sz w:val="24"/>
          <w:szCs w:val="24"/>
          <w:lang w:eastAsia="fr-BE"/>
        </w:rPr>
        <w:t xml:space="preserve"> </w:t>
      </w:r>
    </w:p>
    <w:p w14:paraId="0331C9EF" w14:textId="6DA69EEE" w:rsidR="00127E7B" w:rsidRPr="00127E7B" w:rsidRDefault="00183A7A" w:rsidP="00127E7B">
      <w:pPr>
        <w:spacing w:after="0" w:line="240" w:lineRule="auto"/>
        <w:ind w:firstLine="2410"/>
        <w:contextualSpacing/>
        <w:rPr>
          <w:rFonts w:ascii="Arial" w:eastAsia="Times New Roman" w:hAnsi="Arial" w:cs="Arial"/>
          <w:sz w:val="24"/>
          <w:szCs w:val="24"/>
          <w:lang w:eastAsia="fr-BE"/>
        </w:rPr>
      </w:pPr>
      <w:r w:rsidRPr="00183A7A">
        <w:rPr>
          <w:rFonts w:ascii="Arial" w:eastAsia="Times New Roman" w:hAnsi="Arial" w:cs="Arial"/>
          <w:sz w:val="24"/>
          <w:szCs w:val="24"/>
          <w:lang w:eastAsia="fr-BE"/>
        </w:rPr>
        <w:t>+32 476 274 118</w:t>
      </w:r>
    </w:p>
    <w:p w14:paraId="4F4FE48D" w14:textId="77777777" w:rsidR="00127E7B" w:rsidRDefault="00127E7B" w:rsidP="00183A7A">
      <w:pPr>
        <w:pBdr>
          <w:bottom w:val="single" w:sz="12" w:space="1" w:color="00B0F0"/>
        </w:pBdr>
        <w:spacing w:after="0" w:line="240" w:lineRule="auto"/>
        <w:rPr>
          <w:rFonts w:ascii="Times New Roman" w:eastAsia="Times New Roman" w:hAnsi="Times New Roman" w:cs="Times New Roman"/>
          <w:sz w:val="24"/>
          <w:szCs w:val="24"/>
          <w:lang w:eastAsia="fr-BE"/>
        </w:rPr>
      </w:pPr>
    </w:p>
    <w:p w14:paraId="2D3B2CF7" w14:textId="5238B83A" w:rsidR="00127E7B" w:rsidRDefault="00127E7B" w:rsidP="00127E7B">
      <w:pPr>
        <w:spacing w:after="0" w:line="240" w:lineRule="auto"/>
        <w:rPr>
          <w:rFonts w:ascii="Times New Roman" w:eastAsia="Times New Roman" w:hAnsi="Times New Roman" w:cs="Times New Roman"/>
          <w:sz w:val="24"/>
          <w:szCs w:val="24"/>
          <w:lang w:eastAsia="fr-BE"/>
        </w:rPr>
      </w:pPr>
    </w:p>
    <w:p w14:paraId="7B962C77" w14:textId="5998FB59" w:rsidR="00183A7A" w:rsidRPr="00183A7A" w:rsidRDefault="00183A7A" w:rsidP="00183A7A">
      <w:pPr>
        <w:spacing w:before="360" w:after="0" w:line="240" w:lineRule="auto"/>
        <w:rPr>
          <w:rFonts w:ascii="Arial Narrow" w:eastAsia="Times New Roman" w:hAnsi="Arial Narrow" w:cs="Times New Roman"/>
          <w:b/>
          <w:bCs/>
          <w:color w:val="1CB8CF"/>
          <w:sz w:val="32"/>
          <w:szCs w:val="32"/>
          <w:lang w:eastAsia="fr-BE"/>
        </w:rPr>
      </w:pPr>
      <w:r w:rsidRPr="00183A7A">
        <w:rPr>
          <w:rFonts w:ascii="Times New Roman" w:eastAsia="Times New Roman" w:hAnsi="Times New Roman" w:cs="Times New Roman"/>
          <w:noProof/>
          <w:sz w:val="24"/>
          <w:szCs w:val="24"/>
          <w:lang w:eastAsia="fr-BE"/>
        </w:rPr>
        <w:drawing>
          <wp:anchor distT="0" distB="0" distL="114300" distR="114300" simplePos="0" relativeHeight="251658240" behindDoc="0" locked="0" layoutInCell="1" allowOverlap="1" wp14:anchorId="4DA523E7" wp14:editId="55F9575A">
            <wp:simplePos x="0" y="0"/>
            <wp:positionH relativeFrom="column">
              <wp:posOffset>3175</wp:posOffset>
            </wp:positionH>
            <wp:positionV relativeFrom="paragraph">
              <wp:posOffset>207010</wp:posOffset>
            </wp:positionV>
            <wp:extent cx="716280" cy="306705"/>
            <wp:effectExtent l="0" t="0" r="7620" b="0"/>
            <wp:wrapSquare wrapText="bothSides"/>
            <wp:docPr id="3" name="Image 3" descr="Une image contenant Graphique, graphisme, Police, texte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Une image contenant Graphique, graphisme, Police, texteDescription générée automatiquement"/>
                    <pic:cNvPicPr>
                      <a:picLocks noChangeAspect="1" noChangeArrowheads="1"/>
                    </pic:cNvPicPr>
                  </pic:nvPicPr>
                  <pic:blipFill>
                    <a:blip r:embed="rId9" cstate="print">
                      <a:extLst>
                        <a:ext uri="{28A0092B-C50C-407E-A947-70E740481C1C}">
                          <a14:useLocalDpi xmlns:a14="http://schemas.microsoft.com/office/drawing/2010/main" val="0"/>
                        </a:ext>
                      </a:extLst>
                    </a:blip>
                    <a:srcRect b="13646"/>
                    <a:stretch>
                      <a:fillRect/>
                    </a:stretch>
                  </pic:blipFill>
                  <pic:spPr bwMode="auto">
                    <a:xfrm>
                      <a:off x="0" y="0"/>
                      <a:ext cx="71628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3A7A">
        <w:rPr>
          <w:rFonts w:ascii="Arial Narrow" w:eastAsia="Times New Roman" w:hAnsi="Arial Narrow" w:cs="Times New Roman"/>
          <w:b/>
          <w:bCs/>
          <w:color w:val="1CB8CF"/>
          <w:sz w:val="32"/>
          <w:szCs w:val="32"/>
          <w:lang w:eastAsia="fr-BE"/>
        </w:rPr>
        <w:t>en quelques mots</w:t>
      </w:r>
    </w:p>
    <w:p w14:paraId="4B34D0FC" w14:textId="77777777" w:rsidR="00183A7A" w:rsidRPr="00183A7A" w:rsidRDefault="00183A7A" w:rsidP="00183A7A">
      <w:pPr>
        <w:spacing w:after="0" w:line="240" w:lineRule="auto"/>
        <w:rPr>
          <w:rFonts w:ascii="Arial" w:eastAsia="Times New Roman" w:hAnsi="Arial" w:cs="Arial"/>
          <w:sz w:val="36"/>
          <w:szCs w:val="36"/>
          <w:lang w:eastAsia="fr-BE"/>
        </w:rPr>
      </w:pPr>
    </w:p>
    <w:p w14:paraId="333F2F52" w14:textId="2648E1A0" w:rsidR="00183A7A" w:rsidRDefault="00183A7A" w:rsidP="004F6DEC">
      <w:pPr>
        <w:spacing w:after="0" w:line="240" w:lineRule="auto"/>
        <w:rPr>
          <w:rFonts w:ascii="Arial" w:eastAsia="Times New Roman" w:hAnsi="Arial" w:cs="Arial"/>
          <w:sz w:val="24"/>
          <w:szCs w:val="24"/>
          <w:lang w:eastAsia="fr-BE"/>
        </w:rPr>
      </w:pPr>
      <w:r w:rsidRPr="00183A7A">
        <w:rPr>
          <w:rFonts w:ascii="Arial" w:eastAsia="Times New Roman" w:hAnsi="Arial" w:cs="Arial"/>
          <w:sz w:val="24"/>
          <w:szCs w:val="24"/>
          <w:lang w:eastAsia="fr-BE"/>
        </w:rPr>
        <w:t>Soutenu par l'Union Européenne et la Wallonie, le projet REnversC</w:t>
      </w:r>
      <w:r w:rsidR="004F6DEC">
        <w:rPr>
          <w:rFonts w:ascii="Arial" w:eastAsia="Times New Roman" w:hAnsi="Arial" w:cs="Arial"/>
          <w:sz w:val="24"/>
          <w:szCs w:val="24"/>
          <w:lang w:eastAsia="fr-BE"/>
        </w:rPr>
        <w:t xml:space="preserve"> : la </w:t>
      </w:r>
      <w:r w:rsidRPr="00183A7A">
        <w:rPr>
          <w:rFonts w:ascii="Arial" w:eastAsia="Times New Roman" w:hAnsi="Arial" w:cs="Arial"/>
          <w:sz w:val="24"/>
          <w:szCs w:val="24"/>
          <w:lang w:eastAsia="fr-BE"/>
        </w:rPr>
        <w:t>Rénovation Efficiente vers la Circularité, vise à renforcer la rénovation efficiente et circulaire du bâti sur le territoire transfrontalier du Hainaut et à soutenir ainsi un développement économique durable.</w:t>
      </w:r>
    </w:p>
    <w:p w14:paraId="3819548E" w14:textId="1A072732" w:rsidR="00183A7A" w:rsidRPr="00183A7A" w:rsidRDefault="00183A7A" w:rsidP="004F6DEC">
      <w:pPr>
        <w:spacing w:before="240" w:after="240" w:line="240" w:lineRule="auto"/>
        <w:rPr>
          <w:rFonts w:ascii="Arial" w:eastAsia="Times New Roman" w:hAnsi="Arial" w:cs="Arial"/>
          <w:sz w:val="24"/>
          <w:szCs w:val="24"/>
          <w:lang w:eastAsia="fr-BE"/>
        </w:rPr>
      </w:pPr>
      <w:r w:rsidRPr="00183A7A">
        <w:rPr>
          <w:rFonts w:ascii="Arial" w:eastAsia="Times New Roman" w:hAnsi="Arial" w:cs="Arial"/>
          <w:sz w:val="24"/>
          <w:szCs w:val="24"/>
          <w:lang w:eastAsia="fr-BE"/>
        </w:rPr>
        <w:t>REnversC s'appuie sur un large réseau de partenaires opérateurs et associés pour proposer des formations intégrant des principes de rénovation bas carbone et de circularité et encourager la collaboration et la transversalité entre les acteurs de la chaîne de valeur de la rénovation.</w:t>
      </w:r>
    </w:p>
    <w:p w14:paraId="3ECD9371" w14:textId="5086523B" w:rsidR="00183A7A" w:rsidRDefault="00183A7A" w:rsidP="00183A7A">
      <w:pPr>
        <w:spacing w:after="0" w:line="240" w:lineRule="auto"/>
        <w:rPr>
          <w:rFonts w:ascii="Arial" w:eastAsia="Times New Roman" w:hAnsi="Arial" w:cs="Arial"/>
          <w:sz w:val="24"/>
          <w:szCs w:val="24"/>
          <w:lang w:eastAsia="fr-BE"/>
        </w:rPr>
      </w:pPr>
      <w:r w:rsidRPr="00183A7A">
        <w:rPr>
          <w:rFonts w:ascii="Arial" w:eastAsia="Times New Roman" w:hAnsi="Arial" w:cs="Arial"/>
          <w:sz w:val="24"/>
          <w:szCs w:val="24"/>
          <w:lang w:eastAsia="fr-BE"/>
        </w:rPr>
        <w:t>Ancré au cœur des politiques européennes, REnversC propose une réponse innovante aux défis environnementaux actuels, en transformant durablement le secteur du bâtiment, l'un des plus grands consommateurs de ressources.</w:t>
      </w:r>
    </w:p>
    <w:p w14:paraId="3C365E7D" w14:textId="77777777" w:rsidR="00455105" w:rsidRDefault="00455105" w:rsidP="00183A7A">
      <w:pPr>
        <w:spacing w:after="0" w:line="240" w:lineRule="auto"/>
        <w:rPr>
          <w:rFonts w:ascii="Arial" w:eastAsia="Times New Roman" w:hAnsi="Arial" w:cs="Arial"/>
          <w:sz w:val="24"/>
          <w:szCs w:val="24"/>
          <w:lang w:eastAsia="fr-BE"/>
        </w:rPr>
      </w:pPr>
    </w:p>
    <w:p w14:paraId="338C635C" w14:textId="77777777" w:rsidR="00455105" w:rsidRDefault="00455105" w:rsidP="00183A7A">
      <w:pPr>
        <w:spacing w:after="0" w:line="240" w:lineRule="auto"/>
        <w:rPr>
          <w:rFonts w:ascii="Arial" w:eastAsia="Times New Roman" w:hAnsi="Arial" w:cs="Arial"/>
          <w:sz w:val="24"/>
          <w:szCs w:val="24"/>
          <w:lang w:eastAsia="fr-BE"/>
        </w:rPr>
      </w:pPr>
    </w:p>
    <w:p w14:paraId="206D5105" w14:textId="77777777" w:rsidR="00705236" w:rsidRDefault="00705236" w:rsidP="00183A7A">
      <w:pPr>
        <w:spacing w:after="0" w:line="240" w:lineRule="auto"/>
        <w:rPr>
          <w:rFonts w:ascii="Arial" w:eastAsia="Times New Roman" w:hAnsi="Arial" w:cs="Arial"/>
          <w:sz w:val="24"/>
          <w:szCs w:val="24"/>
          <w:lang w:eastAsia="fr-BE"/>
        </w:rPr>
      </w:pPr>
    </w:p>
    <w:p w14:paraId="177E4166" w14:textId="77777777" w:rsidR="00705236" w:rsidRDefault="00705236" w:rsidP="00183A7A">
      <w:pPr>
        <w:spacing w:after="0" w:line="240" w:lineRule="auto"/>
        <w:rPr>
          <w:rFonts w:ascii="Arial" w:eastAsia="Times New Roman" w:hAnsi="Arial" w:cs="Arial"/>
          <w:sz w:val="24"/>
          <w:szCs w:val="24"/>
          <w:lang w:eastAsia="fr-BE"/>
        </w:rPr>
      </w:pPr>
    </w:p>
    <w:p w14:paraId="432FA007" w14:textId="77777777" w:rsidR="00705236" w:rsidRDefault="00705236" w:rsidP="00183A7A">
      <w:pPr>
        <w:spacing w:after="0" w:line="240" w:lineRule="auto"/>
        <w:rPr>
          <w:rFonts w:ascii="Arial" w:eastAsia="Times New Roman" w:hAnsi="Arial" w:cs="Arial"/>
          <w:sz w:val="24"/>
          <w:szCs w:val="24"/>
          <w:lang w:eastAsia="fr-BE"/>
        </w:rPr>
      </w:pPr>
    </w:p>
    <w:p w14:paraId="030A2FCD" w14:textId="77777777" w:rsidR="00705236" w:rsidRDefault="00705236" w:rsidP="00183A7A">
      <w:pPr>
        <w:spacing w:after="0" w:line="240" w:lineRule="auto"/>
        <w:rPr>
          <w:rFonts w:ascii="Arial" w:eastAsia="Times New Roman" w:hAnsi="Arial" w:cs="Arial"/>
          <w:sz w:val="24"/>
          <w:szCs w:val="24"/>
          <w:lang w:eastAsia="fr-BE"/>
        </w:rPr>
      </w:pPr>
    </w:p>
    <w:p w14:paraId="1AEAD3CE" w14:textId="77777777" w:rsidR="00705236" w:rsidRDefault="00705236" w:rsidP="00183A7A">
      <w:pPr>
        <w:spacing w:after="0" w:line="240" w:lineRule="auto"/>
        <w:rPr>
          <w:rFonts w:ascii="Arial" w:eastAsia="Times New Roman" w:hAnsi="Arial" w:cs="Arial"/>
          <w:sz w:val="24"/>
          <w:szCs w:val="24"/>
          <w:lang w:eastAsia="fr-BE"/>
        </w:rPr>
      </w:pPr>
    </w:p>
    <w:p w14:paraId="6215B6A5" w14:textId="77777777" w:rsidR="00705236" w:rsidRDefault="00705236" w:rsidP="00183A7A">
      <w:pPr>
        <w:spacing w:after="0" w:line="240" w:lineRule="auto"/>
        <w:rPr>
          <w:rFonts w:ascii="Arial" w:eastAsia="Times New Roman" w:hAnsi="Arial" w:cs="Arial"/>
          <w:sz w:val="24"/>
          <w:szCs w:val="24"/>
          <w:lang w:eastAsia="fr-BE"/>
        </w:rPr>
      </w:pPr>
    </w:p>
    <w:p w14:paraId="374DEA76" w14:textId="77777777" w:rsidR="00705236" w:rsidRDefault="00705236" w:rsidP="00183A7A">
      <w:pPr>
        <w:spacing w:after="0" w:line="240" w:lineRule="auto"/>
        <w:rPr>
          <w:rFonts w:ascii="Arial" w:eastAsia="Times New Roman" w:hAnsi="Arial" w:cs="Arial"/>
          <w:sz w:val="24"/>
          <w:szCs w:val="24"/>
          <w:lang w:eastAsia="fr-BE"/>
        </w:rPr>
      </w:pPr>
    </w:p>
    <w:p w14:paraId="3C1213B9" w14:textId="77777777" w:rsidR="00705236" w:rsidRDefault="00705236" w:rsidP="00183A7A">
      <w:pPr>
        <w:spacing w:after="0" w:line="240" w:lineRule="auto"/>
        <w:rPr>
          <w:rFonts w:ascii="Arial" w:eastAsia="Times New Roman" w:hAnsi="Arial" w:cs="Arial"/>
          <w:sz w:val="24"/>
          <w:szCs w:val="24"/>
          <w:lang w:eastAsia="fr-BE"/>
        </w:rPr>
      </w:pPr>
    </w:p>
    <w:p w14:paraId="63C262C4" w14:textId="77777777" w:rsidR="00705236" w:rsidRDefault="00705236" w:rsidP="00183A7A">
      <w:pPr>
        <w:spacing w:after="0" w:line="240" w:lineRule="auto"/>
        <w:rPr>
          <w:rFonts w:ascii="Arial" w:eastAsia="Times New Roman" w:hAnsi="Arial" w:cs="Arial"/>
          <w:sz w:val="24"/>
          <w:szCs w:val="24"/>
          <w:lang w:eastAsia="fr-BE"/>
        </w:rPr>
      </w:pPr>
    </w:p>
    <w:p w14:paraId="28F7797D" w14:textId="77777777" w:rsidR="00705236" w:rsidRDefault="00705236" w:rsidP="00183A7A">
      <w:pPr>
        <w:spacing w:after="0" w:line="240" w:lineRule="auto"/>
        <w:rPr>
          <w:rFonts w:ascii="Arial" w:eastAsia="Times New Roman" w:hAnsi="Arial" w:cs="Arial"/>
          <w:sz w:val="24"/>
          <w:szCs w:val="24"/>
          <w:lang w:eastAsia="fr-BE"/>
        </w:rPr>
      </w:pPr>
    </w:p>
    <w:p w14:paraId="43658FAB" w14:textId="77777777" w:rsidR="00705236" w:rsidRDefault="00705236" w:rsidP="00183A7A">
      <w:pPr>
        <w:spacing w:after="0" w:line="240" w:lineRule="auto"/>
        <w:rPr>
          <w:rFonts w:ascii="Arial" w:eastAsia="Times New Roman" w:hAnsi="Arial" w:cs="Arial"/>
          <w:sz w:val="24"/>
          <w:szCs w:val="24"/>
          <w:lang w:eastAsia="fr-BE"/>
        </w:rPr>
      </w:pPr>
    </w:p>
    <w:p w14:paraId="62BFB417" w14:textId="77777777" w:rsidR="00455105" w:rsidRDefault="00455105" w:rsidP="00183A7A">
      <w:pPr>
        <w:spacing w:after="0" w:line="240" w:lineRule="auto"/>
        <w:rPr>
          <w:rFonts w:ascii="Arial" w:eastAsia="Times New Roman" w:hAnsi="Arial" w:cs="Arial"/>
          <w:sz w:val="24"/>
          <w:szCs w:val="24"/>
          <w:lang w:eastAsia="fr-BE"/>
        </w:rPr>
      </w:pPr>
    </w:p>
    <w:p w14:paraId="35E4624A" w14:textId="23502A37" w:rsidR="004B1128" w:rsidRDefault="00455105" w:rsidP="00455105">
      <w:pPr>
        <w:spacing w:after="0" w:line="240" w:lineRule="auto"/>
        <w:jc w:val="center"/>
      </w:pPr>
      <w:r w:rsidRPr="00183A7A">
        <w:rPr>
          <w:rFonts w:ascii="Arial" w:eastAsia="Times New Roman" w:hAnsi="Arial" w:cs="Arial"/>
          <w:strike/>
          <w:noProof/>
          <w:sz w:val="24"/>
          <w:szCs w:val="24"/>
          <w:lang w:eastAsia="fr-BE"/>
        </w:rPr>
        <w:drawing>
          <wp:inline distT="0" distB="0" distL="0" distR="0" wp14:anchorId="14B0F319" wp14:editId="3FCE1324">
            <wp:extent cx="5799405" cy="3260785"/>
            <wp:effectExtent l="0" t="0" r="0" b="0"/>
            <wp:docPr id="1" name="Image 1" descr="Une image contenant texte, capture d’écran, graphisme, logo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Une image contenant texte, capture d’écran, graphisme, logo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5701" cy="3275570"/>
                    </a:xfrm>
                    <a:prstGeom prst="rect">
                      <a:avLst/>
                    </a:prstGeom>
                    <a:noFill/>
                    <a:ln>
                      <a:noFill/>
                    </a:ln>
                  </pic:spPr>
                </pic:pic>
              </a:graphicData>
            </a:graphic>
          </wp:inline>
        </w:drawing>
      </w:r>
    </w:p>
    <w:sectPr w:rsidR="004B1128" w:rsidSect="00183A7A">
      <w:footerReference w:type="default" r:id="rId11"/>
      <w:pgSz w:w="11906" w:h="16838"/>
      <w:pgMar w:top="993"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D7C98" w14:textId="77777777" w:rsidR="00813A0F" w:rsidRDefault="00813A0F" w:rsidP="00183A7A">
      <w:pPr>
        <w:spacing w:after="0" w:line="240" w:lineRule="auto"/>
      </w:pPr>
      <w:r>
        <w:separator/>
      </w:r>
    </w:p>
  </w:endnote>
  <w:endnote w:type="continuationSeparator" w:id="0">
    <w:p w14:paraId="75BC8CD5" w14:textId="77777777" w:rsidR="00813A0F" w:rsidRDefault="00813A0F" w:rsidP="0018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341D6" w14:textId="381BCCA0" w:rsidR="00183A7A" w:rsidRPr="00183A7A" w:rsidRDefault="00183A7A">
    <w:pPr>
      <w:pStyle w:val="Pieddepage"/>
      <w:rPr>
        <w:rFonts w:ascii="Arial" w:hAnsi="Arial" w:cs="Arial"/>
        <w:sz w:val="18"/>
        <w:szCs w:val="18"/>
        <w:lang w:val="fr-FR"/>
      </w:rPr>
    </w:pPr>
    <w:r w:rsidRPr="00183A7A">
      <w:rPr>
        <w:rFonts w:ascii="Arial" w:hAnsi="Arial" w:cs="Arial"/>
        <w:sz w:val="18"/>
        <w:szCs w:val="18"/>
        <w:lang w:val="fr-FR"/>
      </w:rPr>
      <w:t>Invitation presse 04/04/25 – Projet REnversC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4DD7" w14:textId="77777777" w:rsidR="00813A0F" w:rsidRDefault="00813A0F" w:rsidP="00183A7A">
      <w:pPr>
        <w:spacing w:after="0" w:line="240" w:lineRule="auto"/>
      </w:pPr>
      <w:r>
        <w:separator/>
      </w:r>
    </w:p>
  </w:footnote>
  <w:footnote w:type="continuationSeparator" w:id="0">
    <w:p w14:paraId="15A2F9DC" w14:textId="77777777" w:rsidR="00813A0F" w:rsidRDefault="00813A0F" w:rsidP="00183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86EAC"/>
    <w:multiLevelType w:val="hybridMultilevel"/>
    <w:tmpl w:val="24F2B4F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391A4F14"/>
    <w:multiLevelType w:val="multilevel"/>
    <w:tmpl w:val="134A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A27D55"/>
    <w:multiLevelType w:val="multilevel"/>
    <w:tmpl w:val="00BC8DCC"/>
    <w:lvl w:ilvl="0">
      <w:start w:val="1"/>
      <w:numFmt w:val="bullet"/>
      <w:lvlText w:val=""/>
      <w:lvlJc w:val="left"/>
      <w:pPr>
        <w:tabs>
          <w:tab w:val="num" w:pos="729"/>
        </w:tabs>
        <w:ind w:left="729" w:hanging="360"/>
      </w:pPr>
      <w:rPr>
        <w:rFonts w:ascii="Symbol" w:hAnsi="Symbol" w:hint="default"/>
        <w:sz w:val="20"/>
      </w:rPr>
    </w:lvl>
    <w:lvl w:ilvl="1" w:tentative="1">
      <w:start w:val="1"/>
      <w:numFmt w:val="bullet"/>
      <w:lvlText w:val="o"/>
      <w:lvlJc w:val="left"/>
      <w:pPr>
        <w:tabs>
          <w:tab w:val="num" w:pos="1449"/>
        </w:tabs>
        <w:ind w:left="1449" w:hanging="360"/>
      </w:pPr>
      <w:rPr>
        <w:rFonts w:ascii="Courier New" w:hAnsi="Courier New" w:hint="default"/>
        <w:sz w:val="20"/>
      </w:rPr>
    </w:lvl>
    <w:lvl w:ilvl="2" w:tentative="1">
      <w:start w:val="1"/>
      <w:numFmt w:val="bullet"/>
      <w:lvlText w:val=""/>
      <w:lvlJc w:val="left"/>
      <w:pPr>
        <w:tabs>
          <w:tab w:val="num" w:pos="2169"/>
        </w:tabs>
        <w:ind w:left="2169" w:hanging="360"/>
      </w:pPr>
      <w:rPr>
        <w:rFonts w:ascii="Wingdings" w:hAnsi="Wingdings" w:hint="default"/>
        <w:sz w:val="20"/>
      </w:rPr>
    </w:lvl>
    <w:lvl w:ilvl="3" w:tentative="1">
      <w:start w:val="1"/>
      <w:numFmt w:val="bullet"/>
      <w:lvlText w:val=""/>
      <w:lvlJc w:val="left"/>
      <w:pPr>
        <w:tabs>
          <w:tab w:val="num" w:pos="2889"/>
        </w:tabs>
        <w:ind w:left="2889" w:hanging="360"/>
      </w:pPr>
      <w:rPr>
        <w:rFonts w:ascii="Wingdings" w:hAnsi="Wingdings" w:hint="default"/>
        <w:sz w:val="20"/>
      </w:rPr>
    </w:lvl>
    <w:lvl w:ilvl="4" w:tentative="1">
      <w:start w:val="1"/>
      <w:numFmt w:val="bullet"/>
      <w:lvlText w:val=""/>
      <w:lvlJc w:val="left"/>
      <w:pPr>
        <w:tabs>
          <w:tab w:val="num" w:pos="3609"/>
        </w:tabs>
        <w:ind w:left="3609" w:hanging="360"/>
      </w:pPr>
      <w:rPr>
        <w:rFonts w:ascii="Wingdings" w:hAnsi="Wingdings" w:hint="default"/>
        <w:sz w:val="20"/>
      </w:rPr>
    </w:lvl>
    <w:lvl w:ilvl="5" w:tentative="1">
      <w:start w:val="1"/>
      <w:numFmt w:val="bullet"/>
      <w:lvlText w:val=""/>
      <w:lvlJc w:val="left"/>
      <w:pPr>
        <w:tabs>
          <w:tab w:val="num" w:pos="4329"/>
        </w:tabs>
        <w:ind w:left="4329" w:hanging="360"/>
      </w:pPr>
      <w:rPr>
        <w:rFonts w:ascii="Wingdings" w:hAnsi="Wingdings" w:hint="default"/>
        <w:sz w:val="20"/>
      </w:rPr>
    </w:lvl>
    <w:lvl w:ilvl="6" w:tentative="1">
      <w:start w:val="1"/>
      <w:numFmt w:val="bullet"/>
      <w:lvlText w:val=""/>
      <w:lvlJc w:val="left"/>
      <w:pPr>
        <w:tabs>
          <w:tab w:val="num" w:pos="5049"/>
        </w:tabs>
        <w:ind w:left="5049" w:hanging="360"/>
      </w:pPr>
      <w:rPr>
        <w:rFonts w:ascii="Wingdings" w:hAnsi="Wingdings" w:hint="default"/>
        <w:sz w:val="20"/>
      </w:rPr>
    </w:lvl>
    <w:lvl w:ilvl="7" w:tentative="1">
      <w:start w:val="1"/>
      <w:numFmt w:val="bullet"/>
      <w:lvlText w:val=""/>
      <w:lvlJc w:val="left"/>
      <w:pPr>
        <w:tabs>
          <w:tab w:val="num" w:pos="5769"/>
        </w:tabs>
        <w:ind w:left="5769" w:hanging="360"/>
      </w:pPr>
      <w:rPr>
        <w:rFonts w:ascii="Wingdings" w:hAnsi="Wingdings" w:hint="default"/>
        <w:sz w:val="20"/>
      </w:rPr>
    </w:lvl>
    <w:lvl w:ilvl="8" w:tentative="1">
      <w:start w:val="1"/>
      <w:numFmt w:val="bullet"/>
      <w:lvlText w:val=""/>
      <w:lvlJc w:val="left"/>
      <w:pPr>
        <w:tabs>
          <w:tab w:val="num" w:pos="6489"/>
        </w:tabs>
        <w:ind w:left="6489" w:hanging="360"/>
      </w:pPr>
      <w:rPr>
        <w:rFonts w:ascii="Wingdings" w:hAnsi="Wingdings" w:hint="default"/>
        <w:sz w:val="20"/>
      </w:rPr>
    </w:lvl>
  </w:abstractNum>
  <w:num w:numId="1" w16cid:durableId="614674729">
    <w:abstractNumId w:val="2"/>
  </w:num>
  <w:num w:numId="2" w16cid:durableId="252789812">
    <w:abstractNumId w:val="1"/>
  </w:num>
  <w:num w:numId="3" w16cid:durableId="410589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A7A"/>
    <w:rsid w:val="0000368F"/>
    <w:rsid w:val="00022566"/>
    <w:rsid w:val="000E1A24"/>
    <w:rsid w:val="00127E7B"/>
    <w:rsid w:val="00183A7A"/>
    <w:rsid w:val="002926E0"/>
    <w:rsid w:val="002D5D74"/>
    <w:rsid w:val="002F297E"/>
    <w:rsid w:val="003D05A9"/>
    <w:rsid w:val="004440B6"/>
    <w:rsid w:val="00455105"/>
    <w:rsid w:val="004B1128"/>
    <w:rsid w:val="004F6DEC"/>
    <w:rsid w:val="00513DD1"/>
    <w:rsid w:val="005277BA"/>
    <w:rsid w:val="00705236"/>
    <w:rsid w:val="00706261"/>
    <w:rsid w:val="0076538F"/>
    <w:rsid w:val="007A16CC"/>
    <w:rsid w:val="00813A0F"/>
    <w:rsid w:val="00987E65"/>
    <w:rsid w:val="00A47753"/>
    <w:rsid w:val="00A87DCA"/>
    <w:rsid w:val="00AF39D6"/>
    <w:rsid w:val="00B22DCA"/>
    <w:rsid w:val="00CC26C5"/>
    <w:rsid w:val="00CC52A9"/>
    <w:rsid w:val="00ED1D23"/>
    <w:rsid w:val="00FD6E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2B55"/>
  <w15:chartTrackingRefBased/>
  <w15:docId w15:val="{5B07B54C-190F-4F8B-803A-A714DC2EA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83A7A"/>
    <w:rPr>
      <w:rFonts w:cs="Times New Roman"/>
      <w:b/>
      <w:bCs/>
    </w:rPr>
  </w:style>
  <w:style w:type="paragraph" w:styleId="NormalWeb">
    <w:name w:val="Normal (Web)"/>
    <w:basedOn w:val="Normal"/>
    <w:uiPriority w:val="99"/>
    <w:semiHidden/>
    <w:unhideWhenUsed/>
    <w:rsid w:val="00183A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xmsonormal">
    <w:name w:val="x_msonormal"/>
    <w:basedOn w:val="Normal"/>
    <w:rsid w:val="00183A7A"/>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183A7A"/>
    <w:pPr>
      <w:ind w:left="720"/>
      <w:contextualSpacing/>
    </w:pPr>
    <w:rPr>
      <w:rFonts w:eastAsia="Times New Roman" w:cs="Times New Roman"/>
    </w:rPr>
  </w:style>
  <w:style w:type="character" w:styleId="Lienhypertexte">
    <w:name w:val="Hyperlink"/>
    <w:basedOn w:val="Policepardfaut"/>
    <w:uiPriority w:val="99"/>
    <w:unhideWhenUsed/>
    <w:rsid w:val="00183A7A"/>
    <w:rPr>
      <w:rFonts w:cs="Times New Roman"/>
      <w:color w:val="0563C1" w:themeColor="hyperlink"/>
      <w:u w:val="single"/>
    </w:rPr>
  </w:style>
  <w:style w:type="paragraph" w:styleId="En-tte">
    <w:name w:val="header"/>
    <w:basedOn w:val="Normal"/>
    <w:link w:val="En-tteCar"/>
    <w:uiPriority w:val="99"/>
    <w:unhideWhenUsed/>
    <w:rsid w:val="00183A7A"/>
    <w:pPr>
      <w:tabs>
        <w:tab w:val="center" w:pos="4536"/>
        <w:tab w:val="right" w:pos="9072"/>
      </w:tabs>
      <w:spacing w:after="0" w:line="240" w:lineRule="auto"/>
    </w:pPr>
  </w:style>
  <w:style w:type="character" w:customStyle="1" w:styleId="En-tteCar">
    <w:name w:val="En-tête Car"/>
    <w:basedOn w:val="Policepardfaut"/>
    <w:link w:val="En-tte"/>
    <w:uiPriority w:val="99"/>
    <w:rsid w:val="00183A7A"/>
  </w:style>
  <w:style w:type="paragraph" w:styleId="Pieddepage">
    <w:name w:val="footer"/>
    <w:basedOn w:val="Normal"/>
    <w:link w:val="PieddepageCar"/>
    <w:uiPriority w:val="99"/>
    <w:unhideWhenUsed/>
    <w:rsid w:val="00183A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83A7A"/>
  </w:style>
  <w:style w:type="paragraph" w:styleId="Rvision">
    <w:name w:val="Revision"/>
    <w:hidden/>
    <w:uiPriority w:val="99"/>
    <w:semiHidden/>
    <w:rsid w:val="007653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zanoni@espace-environnement.b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8C459336B8FC4CB6DC0EB871A04232" ma:contentTypeVersion="18" ma:contentTypeDescription="Crée un document." ma:contentTypeScope="" ma:versionID="6bf6bce30466e657208b6d9b4c94ca29">
  <xsd:schema xmlns:xsd="http://www.w3.org/2001/XMLSchema" xmlns:xs="http://www.w3.org/2001/XMLSchema" xmlns:p="http://schemas.microsoft.com/office/2006/metadata/properties" xmlns:ns2="7248fcef-212d-4a3e-a092-705fe998ea10" xmlns:ns3="37c0a5a2-f34a-42ff-a535-17d2b126527a" targetNamespace="http://schemas.microsoft.com/office/2006/metadata/properties" ma:root="true" ma:fieldsID="3eef031aa381db5da42e3df1128cd055" ns2:_="" ns3:_="">
    <xsd:import namespace="7248fcef-212d-4a3e-a092-705fe998ea10"/>
    <xsd:import namespace="37c0a5a2-f34a-42ff-a535-17d2b126527a"/>
    <xsd:element name="properties">
      <xsd:complexType>
        <xsd:sequence>
          <xsd:element name="documentManagement">
            <xsd:complexType>
              <xsd:all>
                <xsd:element ref="ns2:Typededoc"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8fcef-212d-4a3e-a092-705fe998ea10" elementFormDefault="qualified">
    <xsd:import namespace="http://schemas.microsoft.com/office/2006/documentManagement/types"/>
    <xsd:import namespace="http://schemas.microsoft.com/office/infopath/2007/PartnerControls"/>
    <xsd:element name="Typededoc" ma:index="2" nillable="true" ma:displayName="Type de doc" ma:description="document administratif " ma:format="Dropdown" ma:internalName="Typededoc">
      <xsd:complexType>
        <xsd:complexContent>
          <xsd:extension base="dms:MultiChoiceFillIn">
            <xsd:sequence>
              <xsd:element name="Value" maxOccurs="unbounded" minOccurs="0" nillable="true">
                <xsd:simpleType>
                  <xsd:union memberTypes="dms:Text">
                    <xsd:simpleType>
                      <xsd:restriction base="dms:Choice">
                        <xsd:enumeration value="Tableau présence"/>
                        <xsd:enumeration value="PV"/>
                        <xsd:enumeration value="Photos"/>
                        <xsd:enumeration value="Invitation"/>
                        <xsd:enumeration value="Support cours"/>
                        <xsd:enumeration value="Publication"/>
                        <xsd:enumeration value="Article de presse"/>
                      </xsd:restriction>
                    </xsd:simpleType>
                  </xsd:un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ccfbc1bd-a8d0-4605-bc75-c988596f64a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0a5a2-f34a-42ff-a535-17d2b126527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aafe72-b529-4f75-b84d-36b52c5fb815}" ma:internalName="TaxCatchAll" ma:showField="CatchAllData" ma:web="37c0a5a2-f34a-42ff-a535-17d2b12652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ypededoc xmlns="7248fcef-212d-4a3e-a092-705fe998ea10" xsi:nil="true"/>
    <TaxCatchAll xmlns="37c0a5a2-f34a-42ff-a535-17d2b126527a" xsi:nil="true"/>
    <lcf76f155ced4ddcb4097134ff3c332f xmlns="7248fcef-212d-4a3e-a092-705fe998ea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2BBF04-ABBC-4745-AFA8-5A70EE4C8C0C}"/>
</file>

<file path=customXml/itemProps2.xml><?xml version="1.0" encoding="utf-8"?>
<ds:datastoreItem xmlns:ds="http://schemas.openxmlformats.org/officeDocument/2006/customXml" ds:itemID="{8C96D30D-3338-4280-92AA-42C2D18740CB}"/>
</file>

<file path=customXml/itemProps3.xml><?xml version="1.0" encoding="utf-8"?>
<ds:datastoreItem xmlns:ds="http://schemas.openxmlformats.org/officeDocument/2006/customXml" ds:itemID="{376CC5DD-ABC7-4F65-AF01-2761CC9FB650}"/>
</file>

<file path=docProps/app.xml><?xml version="1.0" encoding="utf-8"?>
<Properties xmlns="http://schemas.openxmlformats.org/officeDocument/2006/extended-properties" xmlns:vt="http://schemas.openxmlformats.org/officeDocument/2006/docPropsVTypes">
  <Template>Normal.dotm</Template>
  <TotalTime>144</TotalTime>
  <Pages>3</Pages>
  <Words>627</Words>
  <Characters>3454</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Zanoni</dc:creator>
  <cp:keywords/>
  <dc:description/>
  <cp:lastModifiedBy>Micheline Franc</cp:lastModifiedBy>
  <cp:revision>36</cp:revision>
  <dcterms:created xsi:type="dcterms:W3CDTF">2025-03-19T20:08:00Z</dcterms:created>
  <dcterms:modified xsi:type="dcterms:W3CDTF">2025-03-20T14:14:00Z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0x010100AE8C459336B8FC4CB6DC0EB871A04232</vt:lpwstr>
  </property>
</Properties>
</file>